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2B2230" w14:textId="76BBBA13" w:rsidR="00000000" w:rsidRPr="00E02750" w:rsidRDefault="00000000">
      <w:pPr>
        <w:pStyle w:val="Titolo1"/>
        <w:pBdr>
          <w:top w:val="none" w:sz="0" w:space="0" w:color="000000"/>
          <w:left w:val="single" w:sz="4" w:space="4" w:color="000000"/>
          <w:bottom w:val="none" w:sz="0" w:space="0" w:color="000000"/>
          <w:right w:val="none" w:sz="0" w:space="0" w:color="000000"/>
        </w:pBdr>
        <w:tabs>
          <w:tab w:val="left" w:pos="5670"/>
          <w:tab w:val="left" w:pos="7088"/>
        </w:tabs>
        <w:rPr>
          <w:sz w:val="22"/>
          <w:szCs w:val="22"/>
        </w:rPr>
      </w:pPr>
      <w:r w:rsidRPr="00E02750">
        <w:rPr>
          <w:sz w:val="22"/>
          <w:szCs w:val="22"/>
        </w:rPr>
        <w:tab/>
      </w:r>
      <w:r w:rsidRPr="00E02750">
        <w:rPr>
          <w:b/>
          <w:bCs/>
          <w:sz w:val="22"/>
          <w:szCs w:val="22"/>
        </w:rPr>
        <w:t>PRATICA EDILIZIA N.</w:t>
      </w:r>
      <w:r w:rsidR="00E02750">
        <w:rPr>
          <w:b/>
          <w:bCs/>
          <w:sz w:val="22"/>
          <w:szCs w:val="22"/>
        </w:rPr>
        <w:t xml:space="preserve"> [</w:t>
      </w:r>
      <w:proofErr w:type="spellStart"/>
      <w:r w:rsidR="00E02750">
        <w:rPr>
          <w:b/>
          <w:bCs/>
          <w:sz w:val="22"/>
          <w:szCs w:val="22"/>
        </w:rPr>
        <w:t>numero_pratica</w:t>
      </w:r>
      <w:proofErr w:type="spellEnd"/>
      <w:r w:rsidR="00E02750">
        <w:rPr>
          <w:b/>
          <w:bCs/>
          <w:sz w:val="22"/>
          <w:szCs w:val="22"/>
        </w:rPr>
        <w:t>]</w:t>
      </w:r>
    </w:p>
    <w:p w14:paraId="3DCB46C8" w14:textId="7CA87543" w:rsidR="00000000" w:rsidRPr="00E02750" w:rsidRDefault="00000000">
      <w:pPr>
        <w:pStyle w:val="Titolo1"/>
        <w:pBdr>
          <w:top w:val="none" w:sz="0" w:space="0" w:color="000000"/>
          <w:left w:val="single" w:sz="4" w:space="4" w:color="000000"/>
          <w:bottom w:val="none" w:sz="0" w:space="0" w:color="000000"/>
          <w:right w:val="none" w:sz="0" w:space="0" w:color="000000"/>
        </w:pBdr>
        <w:tabs>
          <w:tab w:val="left" w:pos="5670"/>
        </w:tabs>
        <w:rPr>
          <w:sz w:val="22"/>
          <w:szCs w:val="22"/>
        </w:rPr>
      </w:pPr>
      <w:r w:rsidRPr="00E02750">
        <w:rPr>
          <w:b/>
          <w:bCs/>
          <w:sz w:val="22"/>
          <w:szCs w:val="22"/>
        </w:rPr>
        <w:tab/>
        <w:t>ANNO</w:t>
      </w:r>
      <w:r w:rsidR="00E02750">
        <w:rPr>
          <w:b/>
          <w:bCs/>
          <w:sz w:val="22"/>
          <w:szCs w:val="22"/>
        </w:rPr>
        <w:t xml:space="preserve"> [</w:t>
      </w:r>
      <w:proofErr w:type="spellStart"/>
      <w:r w:rsidR="00E02750">
        <w:rPr>
          <w:b/>
          <w:bCs/>
          <w:sz w:val="22"/>
          <w:szCs w:val="22"/>
        </w:rPr>
        <w:t>anno_titolo</w:t>
      </w:r>
      <w:proofErr w:type="spellEnd"/>
      <w:r w:rsidR="00E02750">
        <w:rPr>
          <w:b/>
          <w:bCs/>
          <w:sz w:val="22"/>
          <w:szCs w:val="22"/>
        </w:rPr>
        <w:t>]</w:t>
      </w:r>
    </w:p>
    <w:p w14:paraId="3A673B1A" w14:textId="77777777" w:rsidR="00000000" w:rsidRPr="00E02750" w:rsidRDefault="00000000">
      <w:pPr>
        <w:rPr>
          <w:rFonts w:eastAsia="Arial Unicode MS"/>
          <w:sz w:val="22"/>
          <w:szCs w:val="22"/>
        </w:rPr>
      </w:pPr>
    </w:p>
    <w:p w14:paraId="2553231F" w14:textId="77777777" w:rsidR="00000000" w:rsidRPr="00E02750" w:rsidRDefault="00000000">
      <w:pPr>
        <w:rPr>
          <w:rFonts w:eastAsia="Arial Unicode MS"/>
          <w:sz w:val="22"/>
          <w:szCs w:val="22"/>
        </w:rPr>
      </w:pPr>
    </w:p>
    <w:p w14:paraId="01772B77" w14:textId="77777777" w:rsidR="00000000" w:rsidRPr="00E02750" w:rsidRDefault="00000000">
      <w:pPr>
        <w:rPr>
          <w:sz w:val="22"/>
          <w:szCs w:val="22"/>
        </w:rPr>
      </w:pPr>
    </w:p>
    <w:p w14:paraId="53CB277B" w14:textId="77777777" w:rsidR="00000000" w:rsidRPr="00E02750" w:rsidRDefault="00000000">
      <w:pPr>
        <w:rPr>
          <w:sz w:val="22"/>
          <w:szCs w:val="22"/>
        </w:rPr>
      </w:pPr>
    </w:p>
    <w:p w14:paraId="33B67CD1" w14:textId="77777777" w:rsidR="00000000" w:rsidRPr="00E02750" w:rsidRDefault="00000000">
      <w:pPr>
        <w:rPr>
          <w:sz w:val="22"/>
          <w:szCs w:val="22"/>
        </w:rPr>
      </w:pPr>
      <w:r w:rsidRPr="00E02750">
        <w:rPr>
          <w:sz w:val="22"/>
          <w:szCs w:val="22"/>
        </w:rPr>
        <w:t>Tit. VI Classe 3</w:t>
      </w:r>
    </w:p>
    <w:p w14:paraId="7ADF28C7" w14:textId="77777777" w:rsidR="00000000" w:rsidRPr="00E02750" w:rsidRDefault="00000000">
      <w:pPr>
        <w:pStyle w:val="Titolo1"/>
        <w:jc w:val="center"/>
        <w:rPr>
          <w:b/>
          <w:bCs/>
          <w:sz w:val="22"/>
          <w:szCs w:val="22"/>
        </w:rPr>
      </w:pPr>
    </w:p>
    <w:p w14:paraId="5E2C45BD" w14:textId="77777777" w:rsidR="00000000" w:rsidRPr="00E02750" w:rsidRDefault="00000000">
      <w:pPr>
        <w:pStyle w:val="Titolo1"/>
        <w:jc w:val="center"/>
        <w:rPr>
          <w:sz w:val="22"/>
          <w:szCs w:val="22"/>
        </w:rPr>
      </w:pPr>
      <w:r w:rsidRPr="00E02750">
        <w:rPr>
          <w:b/>
          <w:bCs/>
          <w:sz w:val="22"/>
          <w:szCs w:val="22"/>
        </w:rPr>
        <w:t>PERMESSO DI COSTRUIRE</w:t>
      </w:r>
    </w:p>
    <w:p w14:paraId="637C4FC8" w14:textId="77777777" w:rsidR="00000000" w:rsidRPr="00E02750" w:rsidRDefault="00000000">
      <w:pPr>
        <w:jc w:val="center"/>
        <w:rPr>
          <w:sz w:val="22"/>
          <w:szCs w:val="22"/>
        </w:rPr>
      </w:pPr>
      <w:r w:rsidRPr="00E02750">
        <w:rPr>
          <w:b/>
          <w:bCs/>
          <w:sz w:val="22"/>
          <w:szCs w:val="22"/>
        </w:rPr>
        <w:t>(D.P.R. 6 GIUGNO 2001, N. 380 e successive modificazioni ed integrazioni)</w:t>
      </w:r>
    </w:p>
    <w:p w14:paraId="330D899E" w14:textId="77777777" w:rsidR="00000000" w:rsidRPr="00E02750" w:rsidRDefault="00000000">
      <w:pPr>
        <w:jc w:val="both"/>
        <w:rPr>
          <w:b/>
          <w:bCs/>
          <w:sz w:val="22"/>
          <w:szCs w:val="22"/>
        </w:rPr>
      </w:pPr>
    </w:p>
    <w:p w14:paraId="296543B3" w14:textId="77777777" w:rsidR="00000000" w:rsidRPr="00E02750" w:rsidRDefault="00000000">
      <w:pPr>
        <w:pStyle w:val="Titolo4"/>
        <w:rPr>
          <w:rFonts w:ascii="Times New Roman" w:hAnsi="Times New Roman" w:cs="Times New Roman"/>
          <w:sz w:val="22"/>
          <w:szCs w:val="22"/>
        </w:rPr>
      </w:pPr>
      <w:r w:rsidRPr="00E02750">
        <w:rPr>
          <w:rFonts w:ascii="Times New Roman" w:eastAsia="Times New Roman" w:hAnsi="Times New Roman" w:cs="Times New Roman"/>
          <w:sz w:val="22"/>
          <w:szCs w:val="22"/>
        </w:rPr>
        <w:t>IL FUNZIONARIO RESPONSABILE</w:t>
      </w:r>
    </w:p>
    <w:p w14:paraId="2CE2E094" w14:textId="77777777" w:rsidR="00000000" w:rsidRPr="00E02750" w:rsidRDefault="00000000">
      <w:pPr>
        <w:pStyle w:val="Titolo4"/>
        <w:rPr>
          <w:rFonts w:ascii="Times New Roman" w:hAnsi="Times New Roman" w:cs="Times New Roman"/>
          <w:sz w:val="22"/>
          <w:szCs w:val="22"/>
        </w:rPr>
      </w:pPr>
      <w:r w:rsidRPr="00E02750">
        <w:rPr>
          <w:rFonts w:ascii="Times New Roman" w:hAnsi="Times New Roman" w:cs="Times New Roman"/>
          <w:sz w:val="22"/>
          <w:szCs w:val="22"/>
        </w:rPr>
        <w:t>Settore Gestione Territorio</w:t>
      </w:r>
    </w:p>
    <w:p w14:paraId="16CE4A3C" w14:textId="77777777" w:rsidR="00000000" w:rsidRPr="00E02750" w:rsidRDefault="00000000">
      <w:pPr>
        <w:rPr>
          <w:sz w:val="22"/>
          <w:szCs w:val="22"/>
        </w:rPr>
      </w:pPr>
    </w:p>
    <w:p w14:paraId="0302A9AE" w14:textId="77777777" w:rsidR="00000000" w:rsidRPr="00E02750" w:rsidRDefault="00000000">
      <w:pPr>
        <w:rPr>
          <w:sz w:val="22"/>
          <w:szCs w:val="22"/>
        </w:rPr>
      </w:pPr>
    </w:p>
    <w:p w14:paraId="5A935B83" w14:textId="77777777" w:rsidR="00E02750" w:rsidRDefault="00000000">
      <w:pPr>
        <w:jc w:val="both"/>
        <w:rPr>
          <w:sz w:val="22"/>
          <w:szCs w:val="22"/>
        </w:rPr>
      </w:pPr>
      <w:r w:rsidRPr="00E02750">
        <w:rPr>
          <w:sz w:val="22"/>
          <w:szCs w:val="22"/>
        </w:rPr>
        <w:t xml:space="preserve">Vista la domanda presentata in data </w:t>
      </w:r>
      <w:r w:rsidR="00E02750">
        <w:rPr>
          <w:sz w:val="22"/>
          <w:szCs w:val="22"/>
        </w:rPr>
        <w:t>[</w:t>
      </w:r>
      <w:proofErr w:type="spellStart"/>
      <w:r w:rsidR="00E02750">
        <w:rPr>
          <w:sz w:val="22"/>
          <w:szCs w:val="22"/>
        </w:rPr>
        <w:t>data_protocollo</w:t>
      </w:r>
      <w:proofErr w:type="spellEnd"/>
      <w:r w:rsidR="00E02750">
        <w:rPr>
          <w:sz w:val="22"/>
          <w:szCs w:val="22"/>
        </w:rPr>
        <w:t>]</w:t>
      </w:r>
      <w:r w:rsidRPr="00E02750">
        <w:rPr>
          <w:sz w:val="22"/>
          <w:szCs w:val="22"/>
        </w:rPr>
        <w:t xml:space="preserve"> prot. </w:t>
      </w:r>
      <w:r w:rsidR="00E02750">
        <w:rPr>
          <w:sz w:val="22"/>
          <w:szCs w:val="22"/>
        </w:rPr>
        <w:t>[</w:t>
      </w:r>
      <w:proofErr w:type="spellStart"/>
      <w:r w:rsidR="00E02750">
        <w:rPr>
          <w:sz w:val="22"/>
          <w:szCs w:val="22"/>
        </w:rPr>
        <w:t>numero_protocollo</w:t>
      </w:r>
      <w:proofErr w:type="spellEnd"/>
      <w:r w:rsidR="00E02750">
        <w:rPr>
          <w:sz w:val="22"/>
          <w:szCs w:val="22"/>
        </w:rPr>
        <w:t>]</w:t>
      </w:r>
      <w:r w:rsidRPr="00E02750">
        <w:rPr>
          <w:sz w:val="22"/>
          <w:szCs w:val="22"/>
        </w:rPr>
        <w:t>, da parte di</w:t>
      </w:r>
      <w:r w:rsidR="00E02750">
        <w:rPr>
          <w:sz w:val="22"/>
          <w:szCs w:val="22"/>
        </w:rPr>
        <w:t>:</w:t>
      </w:r>
    </w:p>
    <w:p w14:paraId="3415B446" w14:textId="77777777" w:rsidR="00E02750" w:rsidRDefault="00E02750" w:rsidP="00E02750">
      <w:pPr>
        <w:pStyle w:val="Titolo2"/>
      </w:pPr>
      <w:r>
        <w:t>[</w:t>
      </w:r>
      <w:proofErr w:type="spellStart"/>
      <w:r>
        <w:t>fisica_cognome</w:t>
      </w:r>
      <w:proofErr w:type="spellEnd"/>
      <w:r>
        <w:t>] [</w:t>
      </w:r>
      <w:proofErr w:type="spellStart"/>
      <w:r>
        <w:t>fisica_nome</w:t>
      </w:r>
      <w:proofErr w:type="spellEnd"/>
      <w:r>
        <w:t>], C.F. [</w:t>
      </w:r>
      <w:proofErr w:type="spellStart"/>
      <w:r>
        <w:t>fisica_cf</w:t>
      </w:r>
      <w:proofErr w:type="spellEnd"/>
      <w:r>
        <w:t>] residente in [</w:t>
      </w:r>
      <w:proofErr w:type="spellStart"/>
      <w:r>
        <w:t>fisica_indirizzo</w:t>
      </w:r>
      <w:proofErr w:type="spellEnd"/>
      <w:r>
        <w:t>] [</w:t>
      </w:r>
      <w:proofErr w:type="spellStart"/>
      <w:r>
        <w:t>fisica_civico</w:t>
      </w:r>
      <w:proofErr w:type="spellEnd"/>
      <w:r>
        <w:t>] - [</w:t>
      </w:r>
      <w:proofErr w:type="spellStart"/>
      <w:r>
        <w:t>fisica_cap</w:t>
      </w:r>
      <w:proofErr w:type="spellEnd"/>
      <w:r>
        <w:t>] [</w:t>
      </w:r>
      <w:proofErr w:type="spellStart"/>
      <w:r>
        <w:t>fisica_comune</w:t>
      </w:r>
      <w:proofErr w:type="spellEnd"/>
      <w:r>
        <w:t>] ([</w:t>
      </w:r>
      <w:proofErr w:type="spellStart"/>
      <w:r>
        <w:t>fisica_provincia</w:t>
      </w:r>
      <w:proofErr w:type="spellEnd"/>
      <w: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E02750" w14:paraId="21614C9E" w14:textId="77777777" w:rsidTr="00016543">
        <w:tc>
          <w:tcPr>
            <w:tcW w:w="9778" w:type="dxa"/>
            <w:hideMark/>
          </w:tcPr>
          <w:p w14:paraId="3FB1C1B6" w14:textId="77777777" w:rsidR="00E02750" w:rsidRDefault="00E02750" w:rsidP="00016543">
            <w:pPr>
              <w:pStyle w:val="Titolo2"/>
              <w:jc w:val="left"/>
              <w:outlineLvl w:val="1"/>
            </w:pPr>
            <w:r w:rsidRPr="00FD4DC1">
              <w:t>[</w:t>
            </w:r>
            <w:proofErr w:type="spellStart"/>
            <w:r w:rsidRPr="00FD4DC1">
              <w:t>anagrafica_soggetti.fisica_cognome;block</w:t>
            </w:r>
            <w:proofErr w:type="spellEnd"/>
            <w:r w:rsidRPr="00FD4DC1">
              <w:t>=</w:t>
            </w:r>
            <w:proofErr w:type="spellStart"/>
            <w:r w:rsidRPr="00FD4DC1">
              <w:t>tbs:row</w:t>
            </w:r>
            <w:proofErr w:type="spellEnd"/>
            <w:r w:rsidRPr="00FD4DC1">
              <w:t>] [</w:t>
            </w:r>
            <w:proofErr w:type="spellStart"/>
            <w:r w:rsidRPr="00FD4DC1">
              <w:t>anagrafica_soggetti.fisica_nome</w:t>
            </w:r>
            <w:proofErr w:type="spellEnd"/>
            <w:r w:rsidRPr="00FD4DC1">
              <w:t>], C.F. [</w:t>
            </w:r>
            <w:proofErr w:type="spellStart"/>
            <w:r w:rsidRPr="00FD4DC1">
              <w:t>anagrafica_soggetti.fisica_cf</w:t>
            </w:r>
            <w:proofErr w:type="spellEnd"/>
            <w:r w:rsidRPr="00FD4DC1">
              <w:t>], residente in [</w:t>
            </w:r>
            <w:proofErr w:type="spellStart"/>
            <w:r w:rsidRPr="00FD4DC1">
              <w:t>anagrafica_soggetti.fisica_indirizzo</w:t>
            </w:r>
            <w:proofErr w:type="spellEnd"/>
            <w:r w:rsidRPr="00FD4DC1">
              <w:t>] [</w:t>
            </w:r>
            <w:proofErr w:type="spellStart"/>
            <w:r w:rsidRPr="00FD4DC1">
              <w:t>anagrafica_soggetti.fisica_civico</w:t>
            </w:r>
            <w:proofErr w:type="spellEnd"/>
            <w:r w:rsidRPr="00FD4DC1">
              <w:t>] - [</w:t>
            </w:r>
            <w:proofErr w:type="spellStart"/>
            <w:r w:rsidRPr="00FD4DC1">
              <w:t>anagrafica_soggetti.fisica_cap</w:t>
            </w:r>
            <w:proofErr w:type="spellEnd"/>
            <w:r w:rsidRPr="00FD4DC1">
              <w:t>] [</w:t>
            </w:r>
            <w:proofErr w:type="spellStart"/>
            <w:r w:rsidRPr="00FD4DC1">
              <w:t>anagrafica_soggetti.fisica_comune</w:t>
            </w:r>
            <w:proofErr w:type="spellEnd"/>
            <w:r w:rsidRPr="00FD4DC1">
              <w:t>] ([</w:t>
            </w:r>
            <w:proofErr w:type="spellStart"/>
            <w:r w:rsidRPr="00FD4DC1">
              <w:t>anagrafica_soggetti.fisica_provincia</w:t>
            </w:r>
            <w:proofErr w:type="spellEnd"/>
            <w:r w:rsidRPr="00FD4DC1">
              <w:t xml:space="preserve">]) </w:t>
            </w:r>
          </w:p>
        </w:tc>
      </w:tr>
    </w:tbl>
    <w:p w14:paraId="18342F70" w14:textId="6D40DA56" w:rsidR="00000000" w:rsidRPr="00E02750" w:rsidRDefault="00000000">
      <w:pPr>
        <w:jc w:val="both"/>
        <w:rPr>
          <w:sz w:val="22"/>
          <w:szCs w:val="22"/>
        </w:rPr>
      </w:pPr>
      <w:r w:rsidRPr="00E02750">
        <w:rPr>
          <w:sz w:val="22"/>
          <w:szCs w:val="22"/>
        </w:rPr>
        <w:t>intesa ad ottenere il permesso a costruire per:</w:t>
      </w:r>
      <w:r w:rsidR="00E02750" w:rsidRPr="00E02750">
        <w:t xml:space="preserve"> </w:t>
      </w:r>
      <w:r w:rsidR="00E02750" w:rsidRPr="00E02750">
        <w:rPr>
          <w:sz w:val="22"/>
          <w:szCs w:val="22"/>
        </w:rPr>
        <w:t>“[</w:t>
      </w:r>
      <w:proofErr w:type="spellStart"/>
      <w:r w:rsidR="00E02750" w:rsidRPr="00E02750">
        <w:rPr>
          <w:sz w:val="22"/>
          <w:szCs w:val="22"/>
        </w:rPr>
        <w:t>descrizione_intervento;strconv</w:t>
      </w:r>
      <w:proofErr w:type="spellEnd"/>
      <w:r w:rsidR="00E02750" w:rsidRPr="00E02750">
        <w:rPr>
          <w:sz w:val="22"/>
          <w:szCs w:val="22"/>
        </w:rPr>
        <w:t>=no]” in [</w:t>
      </w:r>
      <w:proofErr w:type="spellStart"/>
      <w:r w:rsidR="00E02750" w:rsidRPr="00E02750">
        <w:rPr>
          <w:sz w:val="22"/>
          <w:szCs w:val="22"/>
        </w:rPr>
        <w:t>ubicazioni_indirizzo</w:t>
      </w:r>
      <w:proofErr w:type="spellEnd"/>
      <w:r w:rsidR="00E02750" w:rsidRPr="00E02750">
        <w:rPr>
          <w:sz w:val="22"/>
          <w:szCs w:val="22"/>
        </w:rPr>
        <w:t>] - [</w:t>
      </w:r>
      <w:proofErr w:type="spellStart"/>
      <w:r w:rsidR="00E02750" w:rsidRPr="00E02750">
        <w:rPr>
          <w:sz w:val="22"/>
          <w:szCs w:val="22"/>
        </w:rPr>
        <w:t>elenco_nct_print</w:t>
      </w:r>
      <w:proofErr w:type="spellEnd"/>
      <w:r w:rsidR="00E02750" w:rsidRPr="00E02750">
        <w:rPr>
          <w:sz w:val="22"/>
          <w:szCs w:val="22"/>
        </w:rPr>
        <w:t>]</w:t>
      </w:r>
    </w:p>
    <w:p w14:paraId="250C8A26" w14:textId="77777777" w:rsidR="00000000" w:rsidRPr="00E02750" w:rsidRDefault="00000000">
      <w:pPr>
        <w:jc w:val="both"/>
        <w:rPr>
          <w:sz w:val="22"/>
          <w:szCs w:val="22"/>
        </w:rPr>
      </w:pPr>
    </w:p>
    <w:p w14:paraId="6D1C8F98" w14:textId="77777777" w:rsidR="00000000" w:rsidRPr="00E02750" w:rsidRDefault="00000000">
      <w:pPr>
        <w:jc w:val="both"/>
        <w:rPr>
          <w:sz w:val="22"/>
          <w:szCs w:val="22"/>
        </w:rPr>
      </w:pPr>
      <w:r w:rsidRPr="00E02750">
        <w:rPr>
          <w:sz w:val="22"/>
          <w:szCs w:val="22"/>
        </w:rPr>
        <w:t>Esaminati i disegni del progetto, allegati alla domanda stessa;</w:t>
      </w:r>
    </w:p>
    <w:p w14:paraId="7BBDB878" w14:textId="77777777" w:rsidR="00000000" w:rsidRPr="00E02750" w:rsidRDefault="00000000">
      <w:pPr>
        <w:jc w:val="both"/>
        <w:rPr>
          <w:sz w:val="22"/>
          <w:szCs w:val="22"/>
        </w:rPr>
      </w:pPr>
      <w:r w:rsidRPr="00E02750">
        <w:rPr>
          <w:sz w:val="22"/>
          <w:szCs w:val="22"/>
        </w:rPr>
        <w:t xml:space="preserve">Visto il provvedimento ai sensi dell’art. 146 del </w:t>
      </w:r>
      <w:proofErr w:type="spellStart"/>
      <w:r w:rsidRPr="00E02750">
        <w:rPr>
          <w:sz w:val="22"/>
          <w:szCs w:val="22"/>
        </w:rPr>
        <w:t>D.Lgs</w:t>
      </w:r>
      <w:proofErr w:type="spellEnd"/>
      <w:r w:rsidRPr="00E02750">
        <w:rPr>
          <w:sz w:val="22"/>
          <w:szCs w:val="22"/>
        </w:rPr>
        <w:t xml:space="preserve"> 42/2004 e </w:t>
      </w:r>
      <w:proofErr w:type="spellStart"/>
      <w:r w:rsidRPr="00E02750">
        <w:rPr>
          <w:sz w:val="22"/>
          <w:szCs w:val="22"/>
        </w:rPr>
        <w:t>s.m.i.</w:t>
      </w:r>
      <w:proofErr w:type="spellEnd"/>
      <w:r w:rsidRPr="00E02750">
        <w:rPr>
          <w:sz w:val="22"/>
          <w:szCs w:val="22"/>
        </w:rPr>
        <w:t xml:space="preserve">, di autorizzazione </w:t>
      </w:r>
      <w:r w:rsidRPr="00E02750">
        <w:rPr>
          <w:color w:val="FF0000"/>
          <w:sz w:val="22"/>
          <w:szCs w:val="22"/>
        </w:rPr>
        <w:t>Paesaggistica n.105/2020 emessa il 11.01.2021 Prot.566</w:t>
      </w:r>
      <w:r w:rsidRPr="00E02750">
        <w:rPr>
          <w:sz w:val="22"/>
          <w:szCs w:val="22"/>
        </w:rPr>
        <w:t>;</w:t>
      </w:r>
    </w:p>
    <w:p w14:paraId="385AD658" w14:textId="77777777" w:rsidR="00000000" w:rsidRPr="00E02750" w:rsidRDefault="00000000">
      <w:pPr>
        <w:jc w:val="both"/>
        <w:rPr>
          <w:sz w:val="22"/>
          <w:szCs w:val="22"/>
        </w:rPr>
      </w:pPr>
      <w:r w:rsidRPr="00E02750">
        <w:rPr>
          <w:sz w:val="22"/>
          <w:szCs w:val="22"/>
        </w:rPr>
        <w:t>Richiamate tutte le dichiarazioni asseverate, contenute nella Richiesta di Permesso di Costruire, resa su modulistica unificata della Regione Lombardia, in particolare:</w:t>
      </w:r>
    </w:p>
    <w:p w14:paraId="0FDDC676" w14:textId="77777777" w:rsidR="00000000" w:rsidRPr="00E02750" w:rsidRDefault="00000000">
      <w:pPr>
        <w:jc w:val="both"/>
        <w:rPr>
          <w:sz w:val="22"/>
          <w:szCs w:val="22"/>
        </w:rPr>
      </w:pPr>
      <w:r w:rsidRPr="00E02750">
        <w:rPr>
          <w:sz w:val="22"/>
          <w:szCs w:val="22"/>
        </w:rPr>
        <w:t xml:space="preserve">- la dichiarazione di rispetto delle prescrizioni in materia di utilizzo fonti di energia rinnovabili di cui al </w:t>
      </w:r>
      <w:proofErr w:type="spellStart"/>
      <w:r w:rsidRPr="00E02750">
        <w:rPr>
          <w:sz w:val="22"/>
          <w:szCs w:val="22"/>
        </w:rPr>
        <w:t>D.Lgs</w:t>
      </w:r>
      <w:proofErr w:type="spellEnd"/>
      <w:r w:rsidRPr="00E02750">
        <w:rPr>
          <w:sz w:val="22"/>
          <w:szCs w:val="22"/>
        </w:rPr>
        <w:t xml:space="preserve"> n.28/2011 e che l’intervento può accedere al bonus previsto ai sensi dell’art.14 del </w:t>
      </w:r>
      <w:proofErr w:type="spellStart"/>
      <w:r w:rsidRPr="00E02750">
        <w:rPr>
          <w:sz w:val="22"/>
          <w:szCs w:val="22"/>
        </w:rPr>
        <w:t>D.Lgs</w:t>
      </w:r>
      <w:proofErr w:type="spellEnd"/>
      <w:r w:rsidRPr="00E02750">
        <w:rPr>
          <w:sz w:val="22"/>
          <w:szCs w:val="22"/>
        </w:rPr>
        <w:t xml:space="preserve"> n°102/2014;</w:t>
      </w:r>
    </w:p>
    <w:p w14:paraId="4A136433" w14:textId="77777777" w:rsidR="00000000" w:rsidRPr="00E02750" w:rsidRDefault="00000000">
      <w:pPr>
        <w:jc w:val="both"/>
        <w:rPr>
          <w:sz w:val="22"/>
          <w:szCs w:val="22"/>
        </w:rPr>
      </w:pPr>
      <w:r w:rsidRPr="00E02750">
        <w:rPr>
          <w:sz w:val="22"/>
          <w:szCs w:val="22"/>
        </w:rPr>
        <w:t>- la dichiarazione di assoggettabilità alla normativa sul superamento delle barriere architettoniche, art.77 e seguenti del D.P.R. 380/2001, e del D.M. n.236/1989 o della corrispondente normativa regionale;</w:t>
      </w:r>
    </w:p>
    <w:p w14:paraId="64F7CF5E" w14:textId="77777777" w:rsidR="00000000" w:rsidRPr="00E02750" w:rsidRDefault="00000000">
      <w:pPr>
        <w:jc w:val="both"/>
        <w:rPr>
          <w:sz w:val="22"/>
          <w:szCs w:val="22"/>
        </w:rPr>
      </w:pPr>
      <w:r w:rsidRPr="00E02750">
        <w:rPr>
          <w:sz w:val="22"/>
          <w:szCs w:val="22"/>
        </w:rPr>
        <w:t>- la dichiarazione in merito alla sicurezza degli impianti ai sensi del D.M. 37/2008;</w:t>
      </w:r>
    </w:p>
    <w:p w14:paraId="11DB36FF" w14:textId="77777777" w:rsidR="00000000" w:rsidRPr="00E02750" w:rsidRDefault="00000000">
      <w:pPr>
        <w:jc w:val="both"/>
        <w:rPr>
          <w:sz w:val="22"/>
          <w:szCs w:val="22"/>
        </w:rPr>
      </w:pPr>
      <w:r w:rsidRPr="00E02750">
        <w:rPr>
          <w:sz w:val="22"/>
          <w:szCs w:val="22"/>
        </w:rPr>
        <w:t>- la dichiarazione in ordine alla produzione /gestione materiali di risulta;</w:t>
      </w:r>
    </w:p>
    <w:p w14:paraId="21D9930E" w14:textId="77777777" w:rsidR="00000000" w:rsidRPr="00E02750" w:rsidRDefault="00000000">
      <w:pPr>
        <w:jc w:val="both"/>
        <w:rPr>
          <w:sz w:val="22"/>
          <w:szCs w:val="22"/>
        </w:rPr>
      </w:pPr>
      <w:r w:rsidRPr="00E02750">
        <w:rPr>
          <w:sz w:val="22"/>
          <w:szCs w:val="22"/>
        </w:rPr>
        <w:t>- l’esenzione dalle norme di prevenzione incendi, punto 9.1;</w:t>
      </w:r>
    </w:p>
    <w:p w14:paraId="32EB3F54" w14:textId="77777777" w:rsidR="00000000" w:rsidRPr="00E02750" w:rsidRDefault="00000000">
      <w:pPr>
        <w:jc w:val="both"/>
        <w:rPr>
          <w:sz w:val="22"/>
          <w:szCs w:val="22"/>
        </w:rPr>
      </w:pPr>
      <w:r w:rsidRPr="00E02750">
        <w:rPr>
          <w:sz w:val="22"/>
          <w:szCs w:val="22"/>
        </w:rPr>
        <w:t>- dichiarazione di conformità igienico-sanitaria come previsto dall’art.20 comma 1 del D.P.R.380/01;</w:t>
      </w:r>
    </w:p>
    <w:p w14:paraId="05E938AF" w14:textId="77777777" w:rsidR="00000000" w:rsidRPr="00E02750" w:rsidRDefault="00000000">
      <w:pPr>
        <w:jc w:val="both"/>
        <w:rPr>
          <w:sz w:val="22"/>
          <w:szCs w:val="22"/>
        </w:rPr>
      </w:pPr>
      <w:r w:rsidRPr="00E02750">
        <w:rPr>
          <w:sz w:val="22"/>
          <w:szCs w:val="22"/>
        </w:rPr>
        <w:t>Viste le integrazioni documentali presentate in data 25.02.2021 prot.4524, 18.03.2021 prot. 6272, 26.03.2021 prot.6909, 19.04.2021 prot.8518, 10.05.2021 prot10064, 14.06.2021 prot.12871, 15.06.2021 prot.12998 ed in data 07.07.2021 prot.14998,  in particolare:</w:t>
      </w:r>
    </w:p>
    <w:p w14:paraId="5F3049C5" w14:textId="77777777" w:rsidR="00000000" w:rsidRPr="00E02750" w:rsidRDefault="00000000">
      <w:pPr>
        <w:jc w:val="both"/>
        <w:rPr>
          <w:sz w:val="22"/>
          <w:szCs w:val="22"/>
        </w:rPr>
      </w:pPr>
      <w:r w:rsidRPr="00E02750">
        <w:rPr>
          <w:sz w:val="22"/>
          <w:szCs w:val="22"/>
        </w:rPr>
        <w:t>- la dichiarazione che l’area oggetto d’intervento non risulta essere stata asservita ad altri interventi edificatori;</w:t>
      </w:r>
    </w:p>
    <w:p w14:paraId="5A8AED3F" w14:textId="77777777" w:rsidR="00000000" w:rsidRPr="00E02750" w:rsidRDefault="00000000">
      <w:pPr>
        <w:jc w:val="both"/>
        <w:rPr>
          <w:sz w:val="22"/>
          <w:szCs w:val="22"/>
        </w:rPr>
      </w:pPr>
      <w:r w:rsidRPr="00E02750">
        <w:rPr>
          <w:sz w:val="22"/>
          <w:szCs w:val="22"/>
        </w:rPr>
        <w:t>- la valutazione previsionale del clima acustico redatta ai sensi della Legge 447/95 e requisiti acustici passivi ai sensi del D.P.C.M.05.12.1997;</w:t>
      </w:r>
    </w:p>
    <w:p w14:paraId="1EBC6C32" w14:textId="77777777" w:rsidR="00000000" w:rsidRPr="00E02750" w:rsidRDefault="00000000">
      <w:pPr>
        <w:jc w:val="both"/>
        <w:rPr>
          <w:sz w:val="22"/>
          <w:szCs w:val="22"/>
        </w:rPr>
      </w:pPr>
      <w:r w:rsidRPr="00E02750">
        <w:rPr>
          <w:sz w:val="22"/>
          <w:szCs w:val="22"/>
        </w:rPr>
        <w:t>- la relazione geologica e geotecnica;</w:t>
      </w:r>
    </w:p>
    <w:p w14:paraId="3D8F79A1" w14:textId="77777777" w:rsidR="00000000" w:rsidRPr="00E02750" w:rsidRDefault="00000000">
      <w:pPr>
        <w:jc w:val="both"/>
        <w:rPr>
          <w:sz w:val="22"/>
          <w:szCs w:val="22"/>
        </w:rPr>
      </w:pPr>
      <w:r w:rsidRPr="00E02750">
        <w:rPr>
          <w:sz w:val="22"/>
          <w:szCs w:val="22"/>
        </w:rPr>
        <w:t>- relazione</w:t>
      </w:r>
      <w:r w:rsidRPr="00E02750">
        <w:rPr>
          <w:color w:val="000000"/>
          <w:sz w:val="22"/>
          <w:szCs w:val="22"/>
        </w:rPr>
        <w:t xml:space="preserve"> di invarianza idraulica e idrologica ai sensi del Regolamento Regionale n.7/2017;</w:t>
      </w:r>
    </w:p>
    <w:p w14:paraId="4439E98F" w14:textId="77777777" w:rsidR="00000000" w:rsidRPr="00E02750" w:rsidRDefault="00000000">
      <w:pPr>
        <w:jc w:val="both"/>
        <w:rPr>
          <w:sz w:val="22"/>
          <w:szCs w:val="22"/>
        </w:rPr>
      </w:pPr>
      <w:r w:rsidRPr="00E02750">
        <w:rPr>
          <w:sz w:val="22"/>
          <w:szCs w:val="22"/>
        </w:rPr>
        <w:t>- la relazione tecnica di cui all’art.125 del DPR 380/01 di cui al decreto attuativo della D.G.R. 3868/2015;</w:t>
      </w:r>
    </w:p>
    <w:p w14:paraId="7CC1E524" w14:textId="77777777" w:rsidR="00000000" w:rsidRPr="00E02750" w:rsidRDefault="00000000">
      <w:pPr>
        <w:jc w:val="both"/>
        <w:rPr>
          <w:sz w:val="22"/>
          <w:szCs w:val="22"/>
        </w:rPr>
      </w:pPr>
      <w:r w:rsidRPr="00E02750">
        <w:rPr>
          <w:sz w:val="22"/>
          <w:szCs w:val="22"/>
        </w:rPr>
        <w:t>-nomina del certificatore energetico;</w:t>
      </w:r>
    </w:p>
    <w:p w14:paraId="3580A03F" w14:textId="77777777" w:rsidR="00000000" w:rsidRPr="00E02750" w:rsidRDefault="00000000">
      <w:pPr>
        <w:jc w:val="both"/>
        <w:rPr>
          <w:sz w:val="22"/>
          <w:szCs w:val="22"/>
        </w:rPr>
      </w:pPr>
      <w:r w:rsidRPr="00E02750">
        <w:rPr>
          <w:color w:val="000000"/>
          <w:sz w:val="22"/>
          <w:szCs w:val="22"/>
        </w:rPr>
        <w:lastRenderedPageBreak/>
        <w:t>- la domanda di autorizzazione allo scarico in pubblica fognatura per insediamento civile o assimilabile a civile presentata in data 25.02.2021;</w:t>
      </w:r>
    </w:p>
    <w:p w14:paraId="229068A1" w14:textId="77777777" w:rsidR="00000000" w:rsidRPr="00E02750" w:rsidRDefault="00000000">
      <w:pPr>
        <w:jc w:val="both"/>
        <w:rPr>
          <w:color w:val="000000"/>
          <w:sz w:val="22"/>
          <w:szCs w:val="22"/>
        </w:rPr>
      </w:pPr>
    </w:p>
    <w:p w14:paraId="190AB6DE" w14:textId="77777777" w:rsidR="00000000" w:rsidRPr="00E02750" w:rsidRDefault="00000000">
      <w:pPr>
        <w:jc w:val="both"/>
        <w:rPr>
          <w:sz w:val="22"/>
          <w:szCs w:val="22"/>
        </w:rPr>
      </w:pPr>
      <w:r w:rsidRPr="00E02750">
        <w:rPr>
          <w:sz w:val="22"/>
          <w:szCs w:val="22"/>
        </w:rPr>
        <w:t xml:space="preserve">Visto il parere di </w:t>
      </w:r>
      <w:r w:rsidRPr="00E02750">
        <w:rPr>
          <w:sz w:val="22"/>
          <w:szCs w:val="22"/>
          <w:shd w:val="clear" w:color="auto" w:fill="FFFF00"/>
        </w:rPr>
        <w:t xml:space="preserve">ARPA LOMBARDIA Agenzia Regionale per la Protezione dell’Ambiente pervenuto in data 14.07.2021 Prot.15485, in ordine alla valutazione previsionale di clima acustico e requisiti acustici passivi; </w:t>
      </w:r>
    </w:p>
    <w:p w14:paraId="4B1615F9" w14:textId="77777777" w:rsidR="00000000" w:rsidRPr="00E02750" w:rsidRDefault="00000000">
      <w:pPr>
        <w:jc w:val="both"/>
        <w:rPr>
          <w:sz w:val="22"/>
          <w:szCs w:val="22"/>
        </w:rPr>
      </w:pPr>
      <w:r w:rsidRPr="00E02750">
        <w:rPr>
          <w:color w:val="FF0000"/>
          <w:sz w:val="22"/>
          <w:szCs w:val="22"/>
        </w:rPr>
        <w:t>Vista la determinazione del Responsabile del Servizio n. 188 del 28.04.2021 relativa alla monetizzazione posti auto di cui all’art.10 delle NTA del PGT;</w:t>
      </w:r>
    </w:p>
    <w:p w14:paraId="2955DB8F" w14:textId="77777777" w:rsidR="00000000" w:rsidRPr="00E02750" w:rsidRDefault="00000000">
      <w:pPr>
        <w:jc w:val="both"/>
        <w:rPr>
          <w:sz w:val="22"/>
          <w:szCs w:val="22"/>
        </w:rPr>
      </w:pPr>
      <w:r w:rsidRPr="00E02750">
        <w:rPr>
          <w:sz w:val="22"/>
          <w:szCs w:val="22"/>
          <w:shd w:val="clear" w:color="auto" w:fill="FFFF00"/>
        </w:rPr>
        <w:t>Viste le ultime integrazioni documentali presentate nella data del 07.07.2021 prot. 14998;</w:t>
      </w:r>
    </w:p>
    <w:p w14:paraId="5DD4B837" w14:textId="77777777" w:rsidR="00000000" w:rsidRPr="00E02750" w:rsidRDefault="00000000">
      <w:pPr>
        <w:jc w:val="both"/>
        <w:rPr>
          <w:sz w:val="22"/>
          <w:szCs w:val="22"/>
        </w:rPr>
      </w:pPr>
      <w:r w:rsidRPr="00E02750">
        <w:rPr>
          <w:sz w:val="22"/>
          <w:szCs w:val="22"/>
        </w:rPr>
        <w:t xml:space="preserve">Richiamato il parere </w:t>
      </w:r>
      <w:r w:rsidRPr="00E02750">
        <w:rPr>
          <w:sz w:val="22"/>
          <w:szCs w:val="22"/>
          <w:shd w:val="clear" w:color="auto" w:fill="FFFF00"/>
        </w:rPr>
        <w:t>favorevole</w:t>
      </w:r>
      <w:r w:rsidRPr="00E02750">
        <w:rPr>
          <w:sz w:val="22"/>
          <w:szCs w:val="22"/>
        </w:rPr>
        <w:t xml:space="preserve"> del responsabile del procedimento redatto ai sensi degli artt. 4 e 5 della legge 7 agosto 1990, n. 241;</w:t>
      </w:r>
    </w:p>
    <w:p w14:paraId="44AC09D2" w14:textId="77777777" w:rsidR="00000000" w:rsidRPr="00E02750" w:rsidRDefault="00000000">
      <w:pPr>
        <w:jc w:val="both"/>
        <w:rPr>
          <w:sz w:val="22"/>
          <w:szCs w:val="22"/>
        </w:rPr>
      </w:pPr>
      <w:r w:rsidRPr="00E02750">
        <w:rPr>
          <w:sz w:val="22"/>
          <w:szCs w:val="22"/>
        </w:rPr>
        <w:t>Visti i regolamenti comunali di edilizia e di igiene;</w:t>
      </w:r>
    </w:p>
    <w:p w14:paraId="17019016" w14:textId="77777777" w:rsidR="00000000" w:rsidRPr="00E02750" w:rsidRDefault="00000000">
      <w:pPr>
        <w:jc w:val="both"/>
        <w:rPr>
          <w:sz w:val="22"/>
          <w:szCs w:val="22"/>
        </w:rPr>
      </w:pPr>
      <w:r w:rsidRPr="00E02750">
        <w:rPr>
          <w:sz w:val="22"/>
          <w:szCs w:val="22"/>
        </w:rPr>
        <w:t>Richiamato il D.P.R. 6 giugno 2001, n. 380 e successive modificazioni ed integrazioni;</w:t>
      </w:r>
    </w:p>
    <w:p w14:paraId="32016AD1" w14:textId="77777777" w:rsidR="00000000" w:rsidRPr="00E02750" w:rsidRDefault="00000000">
      <w:pPr>
        <w:jc w:val="both"/>
        <w:rPr>
          <w:sz w:val="22"/>
          <w:szCs w:val="22"/>
        </w:rPr>
      </w:pPr>
      <w:r w:rsidRPr="00E02750">
        <w:rPr>
          <w:sz w:val="22"/>
          <w:szCs w:val="22"/>
        </w:rPr>
        <w:t>Visto in particolare l’art. 17 del D.P.R. 380/01 e successive modificazioni ed integrazioni (riduzione o esonero dal contributo di costruzione);</w:t>
      </w:r>
    </w:p>
    <w:p w14:paraId="7B6BB10F" w14:textId="77777777" w:rsidR="00000000" w:rsidRPr="00E02750" w:rsidRDefault="00000000">
      <w:pPr>
        <w:jc w:val="both"/>
        <w:rPr>
          <w:sz w:val="22"/>
          <w:szCs w:val="22"/>
        </w:rPr>
      </w:pPr>
    </w:p>
    <w:p w14:paraId="6D74842F" w14:textId="77777777" w:rsidR="00000000" w:rsidRPr="00E02750" w:rsidRDefault="00000000">
      <w:pPr>
        <w:spacing w:line="360" w:lineRule="auto"/>
        <w:jc w:val="both"/>
        <w:rPr>
          <w:sz w:val="22"/>
          <w:szCs w:val="22"/>
        </w:rPr>
      </w:pPr>
      <w:r w:rsidRPr="00E02750">
        <w:rPr>
          <w:sz w:val="22"/>
          <w:szCs w:val="22"/>
        </w:rPr>
        <w:t xml:space="preserve">Rilascia il </w:t>
      </w:r>
    </w:p>
    <w:p w14:paraId="29FFE31B" w14:textId="77777777" w:rsidR="00000000" w:rsidRPr="00E02750" w:rsidRDefault="00000000">
      <w:pPr>
        <w:pStyle w:val="Titolo6"/>
        <w:rPr>
          <w:rFonts w:ascii="Times New Roman" w:hAnsi="Times New Roman" w:cs="Times New Roman"/>
          <w:sz w:val="22"/>
          <w:szCs w:val="22"/>
        </w:rPr>
      </w:pPr>
      <w:r w:rsidRPr="00E02750">
        <w:rPr>
          <w:rFonts w:ascii="Times New Roman" w:hAnsi="Times New Roman" w:cs="Times New Roman"/>
          <w:sz w:val="22"/>
          <w:szCs w:val="22"/>
        </w:rPr>
        <w:t>PERMESSO DI COSTRUIRE</w:t>
      </w:r>
    </w:p>
    <w:p w14:paraId="58B8492A" w14:textId="77777777" w:rsidR="00000000" w:rsidRPr="00E02750" w:rsidRDefault="00000000">
      <w:pPr>
        <w:rPr>
          <w:sz w:val="22"/>
          <w:szCs w:val="22"/>
        </w:rPr>
      </w:pPr>
    </w:p>
    <w:p w14:paraId="30DBBF9A" w14:textId="0498B670" w:rsidR="00000000" w:rsidRPr="00E02750" w:rsidRDefault="00000000">
      <w:pPr>
        <w:jc w:val="both"/>
        <w:rPr>
          <w:sz w:val="22"/>
          <w:szCs w:val="22"/>
        </w:rPr>
      </w:pPr>
      <w:r w:rsidRPr="00E02750">
        <w:rPr>
          <w:sz w:val="22"/>
          <w:szCs w:val="22"/>
        </w:rPr>
        <w:t>Ai Sigg.</w:t>
      </w:r>
      <w:r w:rsidR="00E02750">
        <w:rPr>
          <w:sz w:val="22"/>
          <w:szCs w:val="22"/>
        </w:rPr>
        <w:t xml:space="preserve"> </w:t>
      </w:r>
      <w:r w:rsidR="00E02750" w:rsidRPr="00E02750">
        <w:rPr>
          <w:b/>
          <w:bCs/>
          <w:sz w:val="22"/>
          <w:szCs w:val="22"/>
        </w:rPr>
        <w:t>[</w:t>
      </w:r>
      <w:proofErr w:type="spellStart"/>
      <w:r w:rsidR="00E02750" w:rsidRPr="00E02750">
        <w:rPr>
          <w:b/>
          <w:bCs/>
          <w:sz w:val="22"/>
          <w:szCs w:val="22"/>
        </w:rPr>
        <w:t>richiedenti_search</w:t>
      </w:r>
      <w:proofErr w:type="spellEnd"/>
      <w:r w:rsidR="00E02750" w:rsidRPr="00E02750">
        <w:rPr>
          <w:b/>
          <w:bCs/>
          <w:sz w:val="22"/>
          <w:szCs w:val="22"/>
        </w:rPr>
        <w:t>]</w:t>
      </w:r>
      <w:r w:rsidRPr="00E02750">
        <w:rPr>
          <w:sz w:val="22"/>
          <w:szCs w:val="22"/>
        </w:rPr>
        <w:t>, per l’esecuzione dei lavori di cui sopra, sotto l’osservanza delle vigenti disposizioni, ed in conformità al progetto presentato e munito del visto di questo Ufficio Tecnico, progetto di cui si rende un esemplare.</w:t>
      </w:r>
    </w:p>
    <w:p w14:paraId="79524DA2" w14:textId="77777777" w:rsidR="00000000" w:rsidRPr="00E02750" w:rsidRDefault="00000000">
      <w:pPr>
        <w:jc w:val="both"/>
        <w:rPr>
          <w:sz w:val="22"/>
          <w:szCs w:val="22"/>
        </w:rPr>
      </w:pPr>
    </w:p>
    <w:p w14:paraId="6579461F" w14:textId="77777777" w:rsidR="00000000" w:rsidRPr="00E02750" w:rsidRDefault="00000000">
      <w:pPr>
        <w:spacing w:line="360" w:lineRule="auto"/>
        <w:jc w:val="both"/>
        <w:rPr>
          <w:sz w:val="22"/>
          <w:szCs w:val="22"/>
        </w:rPr>
      </w:pPr>
      <w:r w:rsidRPr="00E02750">
        <w:rPr>
          <w:sz w:val="22"/>
          <w:szCs w:val="22"/>
        </w:rPr>
        <w:t xml:space="preserve">I lavori dovranno avere inizio entro il </w:t>
      </w:r>
      <w:r w:rsidRPr="00E02750">
        <w:rPr>
          <w:b/>
          <w:sz w:val="22"/>
          <w:szCs w:val="22"/>
          <w:shd w:val="clear" w:color="auto" w:fill="FFFF00"/>
        </w:rPr>
        <w:t>13/08/2022</w:t>
      </w:r>
    </w:p>
    <w:p w14:paraId="78840047" w14:textId="77777777" w:rsidR="00000000" w:rsidRPr="00E02750" w:rsidRDefault="00000000">
      <w:pPr>
        <w:spacing w:line="360" w:lineRule="auto"/>
        <w:jc w:val="both"/>
        <w:rPr>
          <w:sz w:val="22"/>
          <w:szCs w:val="22"/>
        </w:rPr>
      </w:pPr>
      <w:r w:rsidRPr="00E02750">
        <w:rPr>
          <w:sz w:val="22"/>
          <w:szCs w:val="22"/>
        </w:rPr>
        <w:t>e dovranno essere ultimati entro 3 anni dall’inizio dei lavori;</w:t>
      </w:r>
    </w:p>
    <w:p w14:paraId="7B0BAF02" w14:textId="77777777" w:rsidR="00000000" w:rsidRPr="00E02750" w:rsidRDefault="00000000">
      <w:pPr>
        <w:pStyle w:val="Titolo4"/>
        <w:rPr>
          <w:rFonts w:ascii="Times New Roman" w:hAnsi="Times New Roman" w:cs="Times New Roman"/>
          <w:b w:val="0"/>
          <w:sz w:val="22"/>
          <w:szCs w:val="22"/>
        </w:rPr>
      </w:pPr>
    </w:p>
    <w:p w14:paraId="0A45CC73" w14:textId="77777777" w:rsidR="00000000" w:rsidRPr="00E02750" w:rsidRDefault="00000000">
      <w:pPr>
        <w:pStyle w:val="Titolo4"/>
        <w:rPr>
          <w:rFonts w:ascii="Times New Roman" w:hAnsi="Times New Roman" w:cs="Times New Roman"/>
          <w:sz w:val="22"/>
          <w:szCs w:val="22"/>
        </w:rPr>
      </w:pPr>
      <w:r w:rsidRPr="00E02750">
        <w:rPr>
          <w:rFonts w:ascii="Times New Roman" w:hAnsi="Times New Roman" w:cs="Times New Roman"/>
          <w:sz w:val="22"/>
          <w:szCs w:val="22"/>
        </w:rPr>
        <w:t>PRESCRIZIONI ED AVVERTENZE GENERALI</w:t>
      </w:r>
    </w:p>
    <w:p w14:paraId="32C120D5" w14:textId="77777777" w:rsidR="00000000" w:rsidRPr="00E02750" w:rsidRDefault="00000000">
      <w:pPr>
        <w:jc w:val="both"/>
        <w:rPr>
          <w:b/>
          <w:sz w:val="22"/>
          <w:szCs w:val="22"/>
        </w:rPr>
      </w:pPr>
    </w:p>
    <w:p w14:paraId="3615690A" w14:textId="77777777" w:rsidR="00000000" w:rsidRPr="00E02750" w:rsidRDefault="00000000">
      <w:pPr>
        <w:numPr>
          <w:ilvl w:val="0"/>
          <w:numId w:val="6"/>
        </w:numPr>
        <w:jc w:val="both"/>
        <w:rPr>
          <w:sz w:val="22"/>
          <w:szCs w:val="22"/>
        </w:rPr>
      </w:pPr>
      <w:r w:rsidRPr="00E02750">
        <w:rPr>
          <w:sz w:val="22"/>
          <w:szCs w:val="22"/>
        </w:rPr>
        <w:t>In tutti i casi dovranno sempre essere riservati e rispettati i diritti dei terzi secondo le disposizioni dei vigenti regolamenti e del Codice Civile.</w:t>
      </w:r>
    </w:p>
    <w:p w14:paraId="6E6B806B" w14:textId="77777777" w:rsidR="00000000" w:rsidRPr="00E02750" w:rsidRDefault="00000000">
      <w:pPr>
        <w:numPr>
          <w:ilvl w:val="0"/>
          <w:numId w:val="6"/>
        </w:numPr>
        <w:jc w:val="both"/>
        <w:rPr>
          <w:sz w:val="22"/>
          <w:szCs w:val="22"/>
        </w:rPr>
      </w:pPr>
      <w:r w:rsidRPr="00E02750">
        <w:rPr>
          <w:sz w:val="22"/>
          <w:szCs w:val="22"/>
        </w:rPr>
        <w:t>Tutte le strutture del fabbricato dovranno essere realizzate secondo le migliori norme della «Scienza delle Costruzioni» al fine di realizzare un’opera solida, igienica, architettonicamente accettabile ed adeguata alla dichiarata destinazione.</w:t>
      </w:r>
    </w:p>
    <w:p w14:paraId="2D2A7645" w14:textId="77777777" w:rsidR="00000000" w:rsidRPr="00E02750" w:rsidRDefault="00000000">
      <w:pPr>
        <w:numPr>
          <w:ilvl w:val="0"/>
          <w:numId w:val="6"/>
        </w:numPr>
        <w:jc w:val="both"/>
        <w:rPr>
          <w:sz w:val="22"/>
          <w:szCs w:val="22"/>
        </w:rPr>
      </w:pPr>
      <w:r w:rsidRPr="00E02750">
        <w:rPr>
          <w:sz w:val="22"/>
          <w:szCs w:val="22"/>
        </w:rPr>
        <w:t>I materiali impiegati nella costruzione dovranno essere di ottima qualità e rispondenti alle norme e requisiti di accettabilità previsti per la realizzazione delle opere pubbliche.</w:t>
      </w:r>
    </w:p>
    <w:p w14:paraId="5107F009" w14:textId="77777777" w:rsidR="00000000" w:rsidRPr="00E02750" w:rsidRDefault="00000000">
      <w:pPr>
        <w:pStyle w:val="Rientrocorpodeltesto21"/>
        <w:ind w:left="426" w:firstLine="283"/>
        <w:rPr>
          <w:rFonts w:ascii="Times New Roman" w:hAnsi="Times New Roman" w:cs="Times New Roman"/>
          <w:sz w:val="22"/>
          <w:szCs w:val="22"/>
        </w:rPr>
      </w:pPr>
      <w:r w:rsidRPr="00E02750">
        <w:rPr>
          <w:rFonts w:ascii="Times New Roman" w:hAnsi="Times New Roman" w:cs="Times New Roman"/>
          <w:sz w:val="22"/>
          <w:szCs w:val="22"/>
        </w:rPr>
        <w:t>Ai sensi e per gli effetti della Legge 1086 del 05.11.1971, relativa alle norme per la costruzione delle opere in conglomerato cementizio armato è fatto obbligo:</w:t>
      </w:r>
    </w:p>
    <w:p w14:paraId="3890613C" w14:textId="77777777" w:rsidR="00000000" w:rsidRPr="00E02750" w:rsidRDefault="00000000">
      <w:pPr>
        <w:pStyle w:val="Rientrocorpodeltesto21"/>
        <w:numPr>
          <w:ilvl w:val="0"/>
          <w:numId w:val="8"/>
        </w:numPr>
        <w:rPr>
          <w:rFonts w:ascii="Times New Roman" w:hAnsi="Times New Roman" w:cs="Times New Roman"/>
          <w:sz w:val="22"/>
          <w:szCs w:val="22"/>
        </w:rPr>
      </w:pPr>
      <w:r w:rsidRPr="00E02750">
        <w:rPr>
          <w:rFonts w:ascii="Times New Roman" w:hAnsi="Times New Roman" w:cs="Times New Roman"/>
          <w:sz w:val="22"/>
          <w:szCs w:val="22"/>
        </w:rPr>
        <w:t xml:space="preserve">al costruttore, di presentare denuncia a </w:t>
      </w:r>
      <w:proofErr w:type="spellStart"/>
      <w:r w:rsidRPr="00E02750">
        <w:rPr>
          <w:rFonts w:ascii="Times New Roman" w:hAnsi="Times New Roman" w:cs="Times New Roman"/>
          <w:sz w:val="22"/>
          <w:szCs w:val="22"/>
        </w:rPr>
        <w:t>qs</w:t>
      </w:r>
      <w:proofErr w:type="spellEnd"/>
      <w:r w:rsidRPr="00E02750">
        <w:rPr>
          <w:rFonts w:ascii="Times New Roman" w:hAnsi="Times New Roman" w:cs="Times New Roman"/>
          <w:sz w:val="22"/>
          <w:szCs w:val="22"/>
        </w:rPr>
        <w:t>. Comune prima di iniziare le opere in cemento armato;</w:t>
      </w:r>
    </w:p>
    <w:p w14:paraId="15EF1E14" w14:textId="77777777" w:rsidR="00000000" w:rsidRPr="00E02750" w:rsidRDefault="00000000">
      <w:pPr>
        <w:pStyle w:val="Rientrocorpodeltesto21"/>
        <w:numPr>
          <w:ilvl w:val="0"/>
          <w:numId w:val="7"/>
        </w:numPr>
        <w:rPr>
          <w:rFonts w:ascii="Times New Roman" w:hAnsi="Times New Roman" w:cs="Times New Roman"/>
          <w:sz w:val="22"/>
          <w:szCs w:val="22"/>
        </w:rPr>
      </w:pPr>
      <w:r w:rsidRPr="00E02750">
        <w:rPr>
          <w:rFonts w:ascii="Times New Roman" w:hAnsi="Times New Roman" w:cs="Times New Roman"/>
          <w:sz w:val="22"/>
          <w:szCs w:val="22"/>
        </w:rPr>
        <w:t xml:space="preserve">al commissionario di presentare a </w:t>
      </w:r>
      <w:proofErr w:type="spellStart"/>
      <w:r w:rsidRPr="00E02750">
        <w:rPr>
          <w:rFonts w:ascii="Times New Roman" w:hAnsi="Times New Roman" w:cs="Times New Roman"/>
          <w:sz w:val="22"/>
          <w:szCs w:val="22"/>
        </w:rPr>
        <w:t>qs</w:t>
      </w:r>
      <w:proofErr w:type="spellEnd"/>
      <w:r w:rsidRPr="00E02750">
        <w:rPr>
          <w:rFonts w:ascii="Times New Roman" w:hAnsi="Times New Roman" w:cs="Times New Roman"/>
          <w:sz w:val="22"/>
          <w:szCs w:val="22"/>
        </w:rPr>
        <w:t>. Comune, al termine dei lavori, il certificato di collaudo delle opere, onde ottenere l’agibilità.</w:t>
      </w:r>
    </w:p>
    <w:p w14:paraId="1161B298"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L’esecutore dei lavori, senza la prescritta autorizzazione, non potrà occupare vie o spazi pubblici adiacenti alla costruzione ed in ogni caso dovrà osservare tutte le cautele atte ad evitare pericoli o danni alle proprietà pubbliche o private o comunque limitazioni all’uso delle stesse.</w:t>
      </w:r>
    </w:p>
    <w:p w14:paraId="6C0D3613"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 xml:space="preserve">L’area destinata alla costruzione dell’opera dovrà essere delimitata verso gli spazi pubblici con assiti o </w:t>
      </w:r>
      <w:proofErr w:type="spellStart"/>
      <w:r w:rsidRPr="00E02750">
        <w:rPr>
          <w:rFonts w:ascii="Times New Roman" w:hAnsi="Times New Roman" w:cs="Times New Roman"/>
          <w:sz w:val="22"/>
          <w:szCs w:val="22"/>
        </w:rPr>
        <w:t>cesate</w:t>
      </w:r>
      <w:proofErr w:type="spellEnd"/>
      <w:r w:rsidRPr="00E02750">
        <w:rPr>
          <w:rFonts w:ascii="Times New Roman" w:hAnsi="Times New Roman" w:cs="Times New Roman"/>
          <w:sz w:val="22"/>
          <w:szCs w:val="22"/>
        </w:rPr>
        <w:t xml:space="preserve"> con gli spigoli tinteggiati a striscioni bianchi e rossi e muniti, qualora sporgenti, di lampade rosse da accendere contemporaneamente al funzionamento della pubblica illuminazione stradale.</w:t>
      </w:r>
    </w:p>
    <w:p w14:paraId="51E07455"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Qualora si debbano realizzare ponteggi in fregio a strade o spazi pubblici, gli stessi dovranno essere muniti di stuoie, graticci o comunque altri ripari atti ad evitare la caduta di oggetti o materiali.</w:t>
      </w:r>
    </w:p>
    <w:p w14:paraId="2ADBBD6B"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color w:val="000000"/>
          <w:sz w:val="22"/>
          <w:szCs w:val="22"/>
        </w:rPr>
        <w:lastRenderedPageBreak/>
        <w:t>Ai sensi dell’art. 125 del DPR 380/01e successive modificazioni ed integrazioni, prima di dare inizio ai lavori di installazione dell’impianto termico, si dovrà presentare tutta la documentazione tecnica all’Ufficio Comunale.</w:t>
      </w:r>
    </w:p>
    <w:p w14:paraId="4AFE71DC"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All’esterno del cantiere, ben visibile dalle pubbliche vie, si dovrà apporre una tabella chiaramente leggibile con l’indicazione del nominativo del progettista, del direttore dei lavori, dell’esecutore delle opere, del titolare del permesso di costruire nonché degli estremi del permesso di costruire stesso.</w:t>
      </w:r>
    </w:p>
    <w:p w14:paraId="1E62E369"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L’eventuale occupazione di aree pubbliche dovrà essere preventivamente richiesta ed autorizzata dal Comando Polizia municipale e le aree stesse, al termine dei lavori, dovranno essere restituite nel pristino stato; qualora l’occupazione del pubblico suolo costituisca notevole impedimento alla circolazione di veicoli o pedoni potrà essere richiesta la restituzione anticipata dell’area occupata.</w:t>
      </w:r>
    </w:p>
    <w:p w14:paraId="52BAE87E"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All’inizio dei lavori il titolare del permesso di costruire dovrà dare comunicazione dell’avvenuto inizio all’Ufficio Tecnico Comunale mediante lettera raccomandata oppure personalmente utilizzando l’apposito modulo.</w:t>
      </w:r>
    </w:p>
    <w:p w14:paraId="67761033"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 xml:space="preserve">Qualora gli allineamenti o le quote stradali non siano definite da valide </w:t>
      </w:r>
      <w:proofErr w:type="spellStart"/>
      <w:r w:rsidRPr="00E02750">
        <w:rPr>
          <w:rFonts w:ascii="Times New Roman" w:hAnsi="Times New Roman" w:cs="Times New Roman"/>
          <w:sz w:val="22"/>
          <w:szCs w:val="22"/>
        </w:rPr>
        <w:t>pre</w:t>
      </w:r>
      <w:proofErr w:type="spellEnd"/>
      <w:r w:rsidRPr="00E02750">
        <w:rPr>
          <w:rFonts w:ascii="Times New Roman" w:hAnsi="Times New Roman" w:cs="Times New Roman"/>
          <w:sz w:val="22"/>
          <w:szCs w:val="22"/>
        </w:rPr>
        <w:t>-esistenze, ovvero nei casi in cui sia specificatamente previsto, dovranno essere richiesti all’Ufficio Tecnico Comunale i punti fissi di linea e di livello; dell’avvenuta assegnazione verrà redatto apposito verbale al quale dovranno essere uniformate le opere da realizzare.</w:t>
      </w:r>
    </w:p>
    <w:p w14:paraId="375859FB"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Tutte le opere dovranno essere realizzate in conformità ai progetti approvati ed alle condizioni previste nel presente permesso di costruire – nessuna variazione alla forma, alla distribuzione dei fabbricati ovvero all’impiego dei materiali, strutture o finiture potrà essere apportata senza il prescritto permesso di costruire in variante – l’eventuale esecuzione di opere difformi comporterà l’applicazione delle sanzioni previste dalle vigenti leggi nonché l’applicazione dei provvedimenti penali che il caso comporta.</w:t>
      </w:r>
    </w:p>
    <w:p w14:paraId="5380C9C6"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Il titolare del permesso a costruire, il committente, il direttore dei lavori e l’esecutore delle opere sono solidalmente responsabili di qualsiasi inosservanza delle norme generali di legge, dei regolamenti vigenti, delle condizioni contenute nel presente permesso a costruire nonché della conformità delle opere realizzate ai progetti approvati.</w:t>
      </w:r>
    </w:p>
    <w:p w14:paraId="0EC997BC"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Durante l’esecuzione dei lavori, i tecnici incaricati dall’Ufficio Tecnico Comunale potranno accedere, in ogni momento, all’interno del cantiere, per verificare la rispondenza dei lavori ai progetti approvati.</w:t>
      </w:r>
    </w:p>
    <w:p w14:paraId="66CEC2DD"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La copia degli elaborati di progetto munita del timbro di approvazione nonché il presente permesso di costruire dovranno essere costantemente depositate in cantiere a disposizione dei funzionari comunali.</w:t>
      </w:r>
    </w:p>
    <w:p w14:paraId="251681A3"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L’eventuale rinuncia ai propri incarichi da parte del direttore o dell’esecutore dei lavori dovrà essere tempestivamente comunicata all’Ufficio Tecnico Comunale e la costruzione delle opere dovrà essere temporaneamente sospesa sino a quando il nuovo direttore ovvero il nuovo costruttore provvederanno ad apporre in originale la firma su tutti gli elaborati e sull’istanza di permesso di costruire.</w:t>
      </w:r>
    </w:p>
    <w:p w14:paraId="6B780C86"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L’eventuale trasferimento del permesso di costruire a successori o aventi causa dovrà essere comunicato all’Ufficio Tecnico Comunale ed il nuovo proprietario dovrà presentare istanza per la variazione dell’intestazione. Il nuovo permesso di costruire rilasciato al nuovo titolare avrà la stessa decorrenza del permesso di costruire originario.</w:t>
      </w:r>
    </w:p>
    <w:p w14:paraId="7785675D"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Ad opera ultimata dovrà essere presentata richiesta di certificato di agibilità. La mancata presentazione della domanda comporta l’applicazione della sanzione amministrativa pecuniaria da 77 a 464 euro.</w:t>
      </w:r>
    </w:p>
    <w:p w14:paraId="53DB5032" w14:textId="77777777" w:rsidR="00000000" w:rsidRPr="00E02750" w:rsidRDefault="00000000">
      <w:pPr>
        <w:pStyle w:val="Rientrocorpodeltesto21"/>
        <w:numPr>
          <w:ilvl w:val="0"/>
          <w:numId w:val="2"/>
        </w:numPr>
        <w:rPr>
          <w:rFonts w:ascii="Times New Roman" w:hAnsi="Times New Roman" w:cs="Times New Roman"/>
          <w:sz w:val="22"/>
          <w:szCs w:val="22"/>
        </w:rPr>
      </w:pPr>
      <w:r w:rsidRPr="00E02750">
        <w:rPr>
          <w:rFonts w:ascii="Times New Roman" w:hAnsi="Times New Roman" w:cs="Times New Roman"/>
          <w:sz w:val="22"/>
          <w:szCs w:val="22"/>
        </w:rPr>
        <w:t>Il rilascio del permesso di costruire, indipendentemente dalle condizioni in esso contenute, non esonera il titolare, il direttore e l’esecutore delle opere dall’osservanza di tutte le norme vigenti o che possano essere emanate durante l’esecuzione dei lavori, fermo restando il concetto che, in ogni caso, prevarrà sempre la norma più restrittiva.</w:t>
      </w:r>
    </w:p>
    <w:p w14:paraId="1FA08048" w14:textId="77777777" w:rsidR="00000000" w:rsidRPr="00E02750" w:rsidRDefault="00000000">
      <w:pPr>
        <w:numPr>
          <w:ilvl w:val="0"/>
          <w:numId w:val="5"/>
        </w:numPr>
        <w:jc w:val="both"/>
        <w:rPr>
          <w:sz w:val="22"/>
          <w:szCs w:val="22"/>
        </w:rPr>
      </w:pPr>
      <w:r w:rsidRPr="00E02750">
        <w:rPr>
          <w:sz w:val="22"/>
          <w:szCs w:val="22"/>
        </w:rPr>
        <w:t>Qualora nell’eseguire opere di scavo si rinvengano opere di presumibile interesse storico od artistico, i lavori dovranno essere immediatamente sospesi e dell’avvenuto reperimento dovrà esserne data notizia al Sindaco. L’inosservanza di detto obbligo comporterà l’applicazione delle sanzioni previste dalle vigenti leggi.</w:t>
      </w:r>
    </w:p>
    <w:p w14:paraId="6B661622" w14:textId="77777777" w:rsidR="00000000" w:rsidRPr="00E02750" w:rsidRDefault="00000000">
      <w:pPr>
        <w:numPr>
          <w:ilvl w:val="0"/>
          <w:numId w:val="5"/>
        </w:numPr>
        <w:jc w:val="both"/>
        <w:rPr>
          <w:sz w:val="22"/>
          <w:szCs w:val="22"/>
        </w:rPr>
      </w:pPr>
      <w:bookmarkStart w:id="0" w:name="_Hlk79702326"/>
      <w:r w:rsidRPr="00E02750">
        <w:rPr>
          <w:b/>
          <w:color w:val="000000"/>
          <w:sz w:val="22"/>
          <w:szCs w:val="22"/>
        </w:rPr>
        <w:lastRenderedPageBreak/>
        <w:t>Dovranno essere ottemperate prima dell’inizio dei lavori le disposizioni di cui alla Legge 05/11/1971 n. 1086, relative alla disciplina delle opere in conglomerato cemento armato, precompresso e a struttura metallica;</w:t>
      </w:r>
    </w:p>
    <w:p w14:paraId="466BF73C" w14:textId="77777777" w:rsidR="00000000" w:rsidRPr="00E02750" w:rsidRDefault="00000000">
      <w:pPr>
        <w:numPr>
          <w:ilvl w:val="0"/>
          <w:numId w:val="5"/>
        </w:numPr>
        <w:jc w:val="both"/>
        <w:rPr>
          <w:sz w:val="22"/>
          <w:szCs w:val="22"/>
        </w:rPr>
      </w:pPr>
      <w:r w:rsidRPr="00E02750">
        <w:rPr>
          <w:b/>
          <w:color w:val="000000"/>
          <w:sz w:val="22"/>
          <w:szCs w:val="22"/>
        </w:rPr>
        <w:t>Dovranno essere ottemperate prima dell’inizio dei lavori le disposizioni di cui alla L.R. 33 del 12/10/2015 sulla normativa sismica;</w:t>
      </w:r>
    </w:p>
    <w:p w14:paraId="36F88D64" w14:textId="77777777" w:rsidR="00000000" w:rsidRPr="00E02750" w:rsidRDefault="00000000">
      <w:pPr>
        <w:numPr>
          <w:ilvl w:val="0"/>
          <w:numId w:val="5"/>
        </w:numPr>
        <w:jc w:val="both"/>
        <w:rPr>
          <w:sz w:val="22"/>
          <w:szCs w:val="22"/>
        </w:rPr>
      </w:pPr>
      <w:r w:rsidRPr="00E02750">
        <w:rPr>
          <w:b/>
          <w:color w:val="000000"/>
          <w:sz w:val="22"/>
          <w:szCs w:val="22"/>
        </w:rPr>
        <w:t>Prima del deposito della SCIA di agibilità dell’immobile dovrà essere ottenuta regolare autorizzazione di allaccio e scarico alla fognatura comunale;</w:t>
      </w:r>
    </w:p>
    <w:p w14:paraId="785511F0" w14:textId="77777777" w:rsidR="00000000" w:rsidRPr="00E02750" w:rsidRDefault="00000000">
      <w:pPr>
        <w:numPr>
          <w:ilvl w:val="0"/>
          <w:numId w:val="5"/>
        </w:numPr>
        <w:jc w:val="both"/>
        <w:rPr>
          <w:sz w:val="22"/>
          <w:szCs w:val="22"/>
        </w:rPr>
      </w:pPr>
      <w:r w:rsidRPr="00E02750">
        <w:rPr>
          <w:b/>
          <w:color w:val="000000"/>
          <w:sz w:val="22"/>
          <w:szCs w:val="22"/>
        </w:rPr>
        <w:t>Occorrerà ottemperare a quanto previsto dal D.M 37/08 in relazione all’installazione degli impianti;</w:t>
      </w:r>
    </w:p>
    <w:p w14:paraId="729E1181" w14:textId="77777777" w:rsidR="00000000" w:rsidRPr="00E02750" w:rsidRDefault="00000000">
      <w:pPr>
        <w:pStyle w:val="Rientrocorpodeltesto21"/>
        <w:numPr>
          <w:ilvl w:val="0"/>
          <w:numId w:val="5"/>
        </w:numPr>
        <w:ind w:left="720"/>
        <w:rPr>
          <w:rFonts w:ascii="Times New Roman" w:hAnsi="Times New Roman" w:cs="Times New Roman"/>
          <w:sz w:val="22"/>
          <w:szCs w:val="22"/>
        </w:rPr>
      </w:pPr>
      <w:r w:rsidRPr="00E02750">
        <w:rPr>
          <w:rFonts w:ascii="Times New Roman" w:hAnsi="Times New Roman" w:cs="Times New Roman"/>
          <w:b/>
          <w:bCs/>
          <w:color w:val="000000"/>
          <w:sz w:val="22"/>
          <w:szCs w:val="22"/>
        </w:rPr>
        <w:t>le terre e rocce da scavo dovranno essere trattate secondo la normativa vigente in materia;</w:t>
      </w:r>
    </w:p>
    <w:p w14:paraId="351282AA" w14:textId="77777777" w:rsidR="00000000" w:rsidRPr="00E02750" w:rsidRDefault="00000000">
      <w:pPr>
        <w:pStyle w:val="Rientrocorpodeltesto21"/>
        <w:numPr>
          <w:ilvl w:val="0"/>
          <w:numId w:val="5"/>
        </w:numPr>
        <w:rPr>
          <w:rFonts w:ascii="Times New Roman" w:hAnsi="Times New Roman" w:cs="Times New Roman"/>
          <w:sz w:val="22"/>
          <w:szCs w:val="22"/>
        </w:rPr>
      </w:pPr>
      <w:r w:rsidRPr="00E02750">
        <w:rPr>
          <w:rFonts w:ascii="Times New Roman" w:hAnsi="Times New Roman" w:cs="Times New Roman"/>
          <w:b/>
          <w:bCs/>
          <w:color w:val="FF0000"/>
          <w:sz w:val="22"/>
          <w:szCs w:val="22"/>
          <w:u w:val="single"/>
          <w:lang w:val="it-IT"/>
        </w:rPr>
        <w:t xml:space="preserve">Preso atto di quanto previsto con Decreto </w:t>
      </w:r>
      <w:proofErr w:type="spellStart"/>
      <w:r w:rsidRPr="00E02750">
        <w:rPr>
          <w:rFonts w:ascii="Times New Roman" w:hAnsi="Times New Roman" w:cs="Times New Roman"/>
          <w:b/>
          <w:bCs/>
          <w:color w:val="FF0000"/>
          <w:sz w:val="22"/>
          <w:szCs w:val="22"/>
          <w:u w:val="single"/>
          <w:lang w:val="it-IT"/>
        </w:rPr>
        <w:t>Pres</w:t>
      </w:r>
      <w:proofErr w:type="spellEnd"/>
      <w:r w:rsidRPr="00E02750">
        <w:rPr>
          <w:rFonts w:ascii="Times New Roman" w:hAnsi="Times New Roman" w:cs="Times New Roman"/>
          <w:b/>
          <w:bCs/>
          <w:color w:val="FF0000"/>
          <w:sz w:val="22"/>
          <w:szCs w:val="22"/>
          <w:u w:val="single"/>
          <w:lang w:val="it-IT"/>
        </w:rPr>
        <w:t xml:space="preserve">. Cons. Min. 26/04/2020 pubblicato su </w:t>
      </w:r>
      <w:bookmarkEnd w:id="0"/>
      <w:r w:rsidRPr="00E02750">
        <w:rPr>
          <w:rFonts w:ascii="Times New Roman" w:hAnsi="Times New Roman" w:cs="Times New Roman"/>
          <w:b/>
          <w:bCs/>
          <w:color w:val="FF0000"/>
          <w:sz w:val="22"/>
          <w:szCs w:val="22"/>
          <w:u w:val="single"/>
          <w:lang w:val="it-IT"/>
        </w:rPr>
        <w:t>Gazzetta Ufficiale n.108 del 27/04/2020, relativo ad ulteriori disposizioni attuative del decreto-legge 23 febbraio 2020, n.6, recante misure urgenti in materia di contenimento e gestione dell’emergenza epidemiologica da COVID-19, applicabili sull’intero territorio nazionale, si precisa che dovranno essere rispettati, salvo ulteriori e diverse disposizioni emanate dal Governo, i contenuti previsti nell’allegato 7 del – Protocollo condiviso di regolamentazione per il contenimento della diffusione del COVID-19 nei cantieri.</w:t>
      </w:r>
    </w:p>
    <w:p w14:paraId="222B96E4" w14:textId="77777777" w:rsidR="00000000" w:rsidRPr="00E02750" w:rsidRDefault="00000000">
      <w:pPr>
        <w:pStyle w:val="Rientrocorpodeltesto21"/>
        <w:ind w:left="708" w:firstLine="1"/>
        <w:rPr>
          <w:rFonts w:ascii="Times New Roman" w:hAnsi="Times New Roman" w:cs="Times New Roman"/>
          <w:b/>
          <w:bCs/>
          <w:color w:val="000000"/>
          <w:sz w:val="22"/>
          <w:szCs w:val="22"/>
          <w:u w:val="single"/>
          <w:lang w:val="it-IT"/>
        </w:rPr>
      </w:pPr>
    </w:p>
    <w:p w14:paraId="7D486837" w14:textId="77777777" w:rsidR="00000000" w:rsidRPr="00E02750" w:rsidRDefault="00000000">
      <w:pPr>
        <w:pStyle w:val="Rientrocorpodeltesto21"/>
        <w:ind w:left="708" w:firstLine="1"/>
        <w:rPr>
          <w:rFonts w:ascii="Times New Roman" w:hAnsi="Times New Roman" w:cs="Times New Roman"/>
          <w:sz w:val="22"/>
          <w:szCs w:val="22"/>
        </w:rPr>
      </w:pPr>
      <w:r w:rsidRPr="00E02750">
        <w:rPr>
          <w:rFonts w:ascii="Times New Roman" w:hAnsi="Times New Roman" w:cs="Times New Roman"/>
          <w:b/>
          <w:bCs/>
          <w:color w:val="000000"/>
          <w:sz w:val="22"/>
          <w:szCs w:val="22"/>
        </w:rPr>
        <w:t xml:space="preserve">Si ricorda che prima dell’Inizio Lavori, come previsto dal </w:t>
      </w:r>
      <w:proofErr w:type="spellStart"/>
      <w:r w:rsidRPr="00E02750">
        <w:rPr>
          <w:rFonts w:ascii="Times New Roman" w:hAnsi="Times New Roman" w:cs="Times New Roman"/>
          <w:b/>
          <w:bCs/>
          <w:color w:val="000000"/>
          <w:sz w:val="22"/>
          <w:szCs w:val="22"/>
        </w:rPr>
        <w:t>D.Lgs.</w:t>
      </w:r>
      <w:proofErr w:type="spellEnd"/>
      <w:r w:rsidRPr="00E02750">
        <w:rPr>
          <w:rFonts w:ascii="Times New Roman" w:hAnsi="Times New Roman" w:cs="Times New Roman"/>
          <w:b/>
          <w:bCs/>
          <w:color w:val="000000"/>
          <w:sz w:val="22"/>
          <w:szCs w:val="22"/>
        </w:rPr>
        <w:t xml:space="preserve"> n. 81 del 9 aprile 2008, ai sensi dell’art. 90, comma 9, il committente o il responsabile dei lavori, anche nel caso di affidamento dei lavori ad un'unica impresa o ad un lavoratore autonomo:</w:t>
      </w:r>
    </w:p>
    <w:p w14:paraId="5DD2F972" w14:textId="77777777" w:rsidR="00000000" w:rsidRPr="00E02750" w:rsidRDefault="00000000">
      <w:pPr>
        <w:pStyle w:val="Rientrocorpodeltesto21"/>
        <w:numPr>
          <w:ilvl w:val="0"/>
          <w:numId w:val="3"/>
        </w:numPr>
        <w:tabs>
          <w:tab w:val="left" w:pos="1134"/>
        </w:tabs>
        <w:ind w:left="1134" w:hanging="425"/>
        <w:rPr>
          <w:rFonts w:ascii="Times New Roman" w:hAnsi="Times New Roman" w:cs="Times New Roman"/>
          <w:sz w:val="22"/>
          <w:szCs w:val="22"/>
        </w:rPr>
      </w:pPr>
      <w:r w:rsidRPr="00E02750">
        <w:rPr>
          <w:rFonts w:ascii="Times New Roman" w:hAnsi="Times New Roman" w:cs="Times New Roman"/>
          <w:b/>
          <w:bCs/>
          <w:sz w:val="22"/>
          <w:szCs w:val="22"/>
        </w:rPr>
        <w:t xml:space="preserve">verifica l'idoneità tecnico-professionale delle imprese affidatarie, delle imprese esecutrici e dei lavoratori autonomi in relazione alle funzioni o ai lavori da affidare, con le modalità di cui all'allegato XVII del </w:t>
      </w:r>
      <w:proofErr w:type="spellStart"/>
      <w:r w:rsidRPr="00E02750">
        <w:rPr>
          <w:rFonts w:ascii="Times New Roman" w:hAnsi="Times New Roman" w:cs="Times New Roman"/>
          <w:b/>
          <w:bCs/>
          <w:sz w:val="22"/>
          <w:szCs w:val="22"/>
        </w:rPr>
        <w:t>D.Lgs</w:t>
      </w:r>
      <w:proofErr w:type="spellEnd"/>
      <w:r w:rsidRPr="00E02750">
        <w:rPr>
          <w:rFonts w:ascii="Times New Roman" w:hAnsi="Times New Roman" w:cs="Times New Roman"/>
          <w:b/>
          <w:bCs/>
          <w:sz w:val="22"/>
          <w:szCs w:val="22"/>
        </w:rPr>
        <w:t xml:space="preserve"> 81/08. Nei cantieri la cui entità presunta è inferiore a 200 uomini-giorno e i cui lavori non comportano rischi particolari di cui all’allegato XI, il requisito di cui al periodo che precede si considera soddisfatto mediante presentazione da parte delle imprese e dei lavoratori autonomi del certificato di iscrizione alla Camera di commercio, industria e artigianato e del documento unico di regolarità contributiva, fatto salvo quanto previsto dall’articolo 16-bis, comma 10, del decreto-legge 29 novembre 2008, n. 185, convertito, con modificazioni, dalla legge 28 gennaio 2009, n. 2, corredato da autocertificazione in ordine al possesso degli altri requisiti previsti dall'allegato XVII;</w:t>
      </w:r>
    </w:p>
    <w:p w14:paraId="01B860CF" w14:textId="77777777" w:rsidR="00000000" w:rsidRPr="00E02750" w:rsidRDefault="00000000">
      <w:pPr>
        <w:pStyle w:val="Rientrocorpodeltesto21"/>
        <w:numPr>
          <w:ilvl w:val="0"/>
          <w:numId w:val="3"/>
        </w:numPr>
        <w:tabs>
          <w:tab w:val="left" w:pos="1134"/>
        </w:tabs>
        <w:ind w:left="1134" w:hanging="425"/>
        <w:rPr>
          <w:rFonts w:ascii="Times New Roman" w:hAnsi="Times New Roman" w:cs="Times New Roman"/>
          <w:sz w:val="22"/>
          <w:szCs w:val="22"/>
        </w:rPr>
      </w:pPr>
      <w:r w:rsidRPr="00E02750">
        <w:rPr>
          <w:rFonts w:ascii="Times New Roman" w:hAnsi="Times New Roman" w:cs="Times New Roman"/>
          <w:b/>
          <w:bCs/>
          <w:sz w:val="22"/>
          <w:szCs w:val="22"/>
        </w:rPr>
        <w:t>chiede alle imprese esecutrici una 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Nei cantieri la cui entità presunta è inferiore a 200 uomini-giorno e i cui lavori non comportano rischi particolari di cui all’allegato XI, il requisito di cui al periodo che precede si considera soddisfatto mediante presentazione da parte delle imprese del documento unico di regolarità contributiva e dell'autocertificazione relativa al contratto collettivo applicato;</w:t>
      </w:r>
    </w:p>
    <w:p w14:paraId="1966A93D" w14:textId="77777777" w:rsidR="00000000" w:rsidRPr="00E02750" w:rsidRDefault="00000000">
      <w:pPr>
        <w:pStyle w:val="Rientrocorpodeltesto21"/>
        <w:numPr>
          <w:ilvl w:val="0"/>
          <w:numId w:val="3"/>
        </w:numPr>
        <w:tabs>
          <w:tab w:val="left" w:pos="1134"/>
        </w:tabs>
        <w:ind w:left="1134" w:hanging="425"/>
        <w:rPr>
          <w:rFonts w:ascii="Times New Roman" w:hAnsi="Times New Roman" w:cs="Times New Roman"/>
          <w:sz w:val="22"/>
          <w:szCs w:val="22"/>
        </w:rPr>
      </w:pPr>
      <w:r w:rsidRPr="00E02750">
        <w:rPr>
          <w:rFonts w:ascii="Times New Roman" w:hAnsi="Times New Roman" w:cs="Times New Roman"/>
          <w:b/>
          <w:bCs/>
          <w:sz w:val="22"/>
          <w:szCs w:val="22"/>
        </w:rPr>
        <w:t xml:space="preserve">trasmette all’amministrazione concedente, prima dell’inizio dei lavori oggetto del permesso di costruire o della denuncia di inizio attività, copia della notifica preliminare di cui all’articolo 99 del citato </w:t>
      </w:r>
      <w:proofErr w:type="spellStart"/>
      <w:r w:rsidRPr="00E02750">
        <w:rPr>
          <w:rFonts w:ascii="Times New Roman" w:hAnsi="Times New Roman" w:cs="Times New Roman"/>
          <w:b/>
          <w:bCs/>
          <w:sz w:val="22"/>
          <w:szCs w:val="22"/>
        </w:rPr>
        <w:t>D.Lgs</w:t>
      </w:r>
      <w:proofErr w:type="spellEnd"/>
      <w:r w:rsidRPr="00E02750">
        <w:rPr>
          <w:rFonts w:ascii="Times New Roman" w:hAnsi="Times New Roman" w:cs="Times New Roman"/>
          <w:b/>
          <w:bCs/>
          <w:sz w:val="22"/>
          <w:szCs w:val="22"/>
        </w:rPr>
        <w:t xml:space="preserve"> 81/08, il documento unico di regolarità contributiva delle imprese e dei lavoratori autonomi, fatto salvo quanto previsto dall’articolo 16-bis, comma 10, del decreto-legge 29 novembre 2008, n. 185, convertito, con modificazioni, dalla legge 28 gennaio 2009, n. 2, e una dichiarazione attestante l’avvenuta verifica della ulteriore documentazione di cui alle lettere a) e b).</w:t>
      </w:r>
    </w:p>
    <w:p w14:paraId="127739F2" w14:textId="77777777" w:rsidR="00000000" w:rsidRPr="00E02750" w:rsidRDefault="00000000">
      <w:pPr>
        <w:pStyle w:val="Rientrocorpodeltesto21"/>
        <w:ind w:left="709" w:hanging="1"/>
        <w:rPr>
          <w:rFonts w:ascii="Times New Roman" w:hAnsi="Times New Roman" w:cs="Times New Roman"/>
          <w:sz w:val="22"/>
          <w:szCs w:val="22"/>
        </w:rPr>
      </w:pPr>
      <w:r w:rsidRPr="00E02750">
        <w:rPr>
          <w:rFonts w:ascii="Times New Roman" w:hAnsi="Times New Roman" w:cs="Times New Roman"/>
          <w:b/>
          <w:bCs/>
          <w:sz w:val="22"/>
          <w:szCs w:val="22"/>
        </w:rPr>
        <w:t xml:space="preserve">In assenza del piano di sicurezza e di coordinamento di cui all'articolo 100 o del fascicolo di cui all'articolo 91, comma 1, lettera b), quando previsti, oppure in assenza di notifica di cui all'articolo </w:t>
      </w:r>
      <w:r w:rsidRPr="00E02750">
        <w:rPr>
          <w:rFonts w:ascii="Times New Roman" w:hAnsi="Times New Roman" w:cs="Times New Roman"/>
          <w:b/>
          <w:bCs/>
          <w:sz w:val="22"/>
          <w:szCs w:val="22"/>
        </w:rPr>
        <w:lastRenderedPageBreak/>
        <w:t>99, quando prevista oppure in assenza del documento unico di regolarità contributiva delle imprese o dei lavoratori autonomi, è sospesa l'efficacia del titolo abilitativo.</w:t>
      </w:r>
    </w:p>
    <w:p w14:paraId="02F6A68D" w14:textId="77777777" w:rsidR="00000000" w:rsidRPr="00E02750" w:rsidRDefault="00000000">
      <w:pPr>
        <w:pStyle w:val="Rientrocorpodeltesto21"/>
        <w:ind w:firstLine="0"/>
        <w:rPr>
          <w:rFonts w:ascii="Times New Roman" w:hAnsi="Times New Roman" w:cs="Times New Roman"/>
          <w:b/>
          <w:bCs/>
          <w:sz w:val="22"/>
          <w:szCs w:val="22"/>
        </w:rPr>
      </w:pPr>
    </w:p>
    <w:p w14:paraId="4B601416" w14:textId="77777777" w:rsidR="00000000" w:rsidRPr="00E02750" w:rsidRDefault="00000000">
      <w:pPr>
        <w:pStyle w:val="Rientrocorpodeltesto21"/>
        <w:ind w:firstLine="0"/>
        <w:rPr>
          <w:rFonts w:ascii="Times New Roman" w:hAnsi="Times New Roman" w:cs="Times New Roman"/>
          <w:b/>
          <w:bCs/>
          <w:sz w:val="22"/>
          <w:szCs w:val="22"/>
        </w:rPr>
      </w:pPr>
    </w:p>
    <w:p w14:paraId="3FEF77EC" w14:textId="7CC31DDF" w:rsidR="00000000" w:rsidRPr="00E02750" w:rsidRDefault="00000000">
      <w:pPr>
        <w:jc w:val="both"/>
        <w:rPr>
          <w:sz w:val="22"/>
          <w:szCs w:val="22"/>
        </w:rPr>
      </w:pPr>
      <w:r w:rsidRPr="00E02750">
        <w:rPr>
          <w:b/>
          <w:sz w:val="22"/>
          <w:szCs w:val="22"/>
        </w:rPr>
        <w:t xml:space="preserve">Il presente permesso di costruire dovrà essere notificato </w:t>
      </w:r>
      <w:bookmarkStart w:id="1" w:name="_Hlk40190312"/>
      <w:r w:rsidRPr="00E02750">
        <w:rPr>
          <w:b/>
          <w:sz w:val="22"/>
          <w:szCs w:val="22"/>
        </w:rPr>
        <w:t>al Sig.</w:t>
      </w:r>
      <w:r w:rsidR="00811F57">
        <w:rPr>
          <w:b/>
          <w:sz w:val="22"/>
          <w:szCs w:val="22"/>
        </w:rPr>
        <w:t xml:space="preserve"> [</w:t>
      </w:r>
      <w:proofErr w:type="spellStart"/>
      <w:r w:rsidR="00811F57">
        <w:rPr>
          <w:b/>
          <w:sz w:val="22"/>
          <w:szCs w:val="22"/>
        </w:rPr>
        <w:t>fisica_nome</w:t>
      </w:r>
      <w:proofErr w:type="spellEnd"/>
      <w:r w:rsidR="00811F57">
        <w:rPr>
          <w:b/>
          <w:sz w:val="22"/>
          <w:szCs w:val="22"/>
        </w:rPr>
        <w:t>] [</w:t>
      </w:r>
      <w:proofErr w:type="spellStart"/>
      <w:r w:rsidR="00811F57">
        <w:rPr>
          <w:b/>
          <w:sz w:val="22"/>
          <w:szCs w:val="22"/>
        </w:rPr>
        <w:t>fisica_cognome</w:t>
      </w:r>
      <w:proofErr w:type="spellEnd"/>
      <w:r w:rsidR="00811F57">
        <w:rPr>
          <w:b/>
          <w:sz w:val="22"/>
          <w:szCs w:val="22"/>
        </w:rPr>
        <w:t xml:space="preserve">] </w:t>
      </w:r>
      <w:r w:rsidRPr="00E02750">
        <w:rPr>
          <w:b/>
          <w:sz w:val="22"/>
          <w:szCs w:val="22"/>
        </w:rPr>
        <w:t xml:space="preserve">presso l’Ufficio Messi del Comune di Lonate Pozzolo in Via Trento n.31 (Comando di Polizia Locale).                   </w:t>
      </w:r>
      <w:bookmarkEnd w:id="1"/>
    </w:p>
    <w:p w14:paraId="60D860BD" w14:textId="19064F3E" w:rsidR="00000000" w:rsidRPr="00E02750" w:rsidRDefault="00000000">
      <w:pPr>
        <w:pStyle w:val="Rientrocorpodeltesto21"/>
        <w:numPr>
          <w:ilvl w:val="0"/>
          <w:numId w:val="4"/>
        </w:numPr>
        <w:rPr>
          <w:rFonts w:ascii="Times New Roman" w:hAnsi="Times New Roman" w:cs="Times New Roman"/>
          <w:sz w:val="22"/>
          <w:szCs w:val="22"/>
        </w:rPr>
      </w:pPr>
      <w:r w:rsidRPr="00E02750">
        <w:rPr>
          <w:rFonts w:ascii="Times New Roman" w:hAnsi="Times New Roman" w:cs="Times New Roman"/>
          <w:sz w:val="22"/>
          <w:szCs w:val="22"/>
        </w:rPr>
        <w:t xml:space="preserve">Il Progettista: </w:t>
      </w:r>
      <w:r w:rsidR="00811F57">
        <w:rPr>
          <w:rFonts w:ascii="Times New Roman" w:hAnsi="Times New Roman" w:cs="Times New Roman"/>
          <w:sz w:val="22"/>
          <w:szCs w:val="22"/>
          <w:lang w:val="it-IT"/>
        </w:rPr>
        <w:t>[</w:t>
      </w:r>
      <w:proofErr w:type="spellStart"/>
      <w:r w:rsidR="00811F57">
        <w:rPr>
          <w:rFonts w:ascii="Times New Roman" w:hAnsi="Times New Roman" w:cs="Times New Roman"/>
          <w:sz w:val="22"/>
          <w:szCs w:val="22"/>
          <w:lang w:val="it-IT"/>
        </w:rPr>
        <w:t>progettista_app</w:t>
      </w:r>
      <w:proofErr w:type="spellEnd"/>
      <w:r w:rsidR="00811F57">
        <w:rPr>
          <w:rFonts w:ascii="Times New Roman" w:hAnsi="Times New Roman" w:cs="Times New Roman"/>
          <w:sz w:val="22"/>
          <w:szCs w:val="22"/>
          <w:lang w:val="it-IT"/>
        </w:rPr>
        <w:t>] [</w:t>
      </w:r>
      <w:proofErr w:type="spellStart"/>
      <w:r w:rsidR="00811F57">
        <w:rPr>
          <w:rFonts w:ascii="Times New Roman" w:hAnsi="Times New Roman" w:cs="Times New Roman"/>
          <w:sz w:val="22"/>
          <w:szCs w:val="22"/>
          <w:lang w:val="it-IT"/>
        </w:rPr>
        <w:t>progettista_cognome</w:t>
      </w:r>
      <w:proofErr w:type="spellEnd"/>
      <w:r w:rsidR="00811F57">
        <w:rPr>
          <w:rFonts w:ascii="Times New Roman" w:hAnsi="Times New Roman" w:cs="Times New Roman"/>
          <w:sz w:val="22"/>
          <w:szCs w:val="22"/>
          <w:lang w:val="it-IT"/>
        </w:rPr>
        <w:t>] [</w:t>
      </w:r>
      <w:proofErr w:type="spellStart"/>
      <w:r w:rsidR="00811F57">
        <w:rPr>
          <w:rFonts w:ascii="Times New Roman" w:hAnsi="Times New Roman" w:cs="Times New Roman"/>
          <w:sz w:val="22"/>
          <w:szCs w:val="22"/>
          <w:lang w:val="it-IT"/>
        </w:rPr>
        <w:t>progettista_nome</w:t>
      </w:r>
      <w:proofErr w:type="spellEnd"/>
      <w:r w:rsidR="00811F57">
        <w:rPr>
          <w:rFonts w:ascii="Times New Roman" w:hAnsi="Times New Roman" w:cs="Times New Roman"/>
          <w:sz w:val="22"/>
          <w:szCs w:val="22"/>
          <w:lang w:val="it-IT"/>
        </w:rPr>
        <w:t>], CF: [</w:t>
      </w:r>
      <w:proofErr w:type="spellStart"/>
      <w:r w:rsidR="00811F57">
        <w:rPr>
          <w:rFonts w:ascii="Times New Roman" w:hAnsi="Times New Roman" w:cs="Times New Roman"/>
          <w:sz w:val="22"/>
          <w:szCs w:val="22"/>
          <w:lang w:val="it-IT"/>
        </w:rPr>
        <w:t>progettista_cf</w:t>
      </w:r>
      <w:proofErr w:type="spellEnd"/>
      <w:r w:rsidR="00811F57">
        <w:rPr>
          <w:rFonts w:ascii="Times New Roman" w:hAnsi="Times New Roman" w:cs="Times New Roman"/>
          <w:sz w:val="22"/>
          <w:szCs w:val="22"/>
          <w:lang w:val="it-IT"/>
        </w:rPr>
        <w:t>]</w:t>
      </w:r>
    </w:p>
    <w:p w14:paraId="680421DA" w14:textId="77777777" w:rsidR="00000000" w:rsidRPr="00E02750" w:rsidRDefault="00000000">
      <w:pPr>
        <w:pStyle w:val="Rientrocorpodeltesto21"/>
        <w:ind w:left="360" w:firstLine="0"/>
        <w:rPr>
          <w:rFonts w:ascii="Times New Roman" w:hAnsi="Times New Roman" w:cs="Times New Roman"/>
          <w:b/>
          <w:sz w:val="22"/>
          <w:szCs w:val="22"/>
          <w:lang w:val="it-IT"/>
        </w:rPr>
      </w:pPr>
    </w:p>
    <w:p w14:paraId="01939751" w14:textId="77777777" w:rsidR="00000000" w:rsidRPr="00E02750" w:rsidRDefault="00000000">
      <w:pPr>
        <w:pStyle w:val="Rientrocorpodeltesto21"/>
        <w:ind w:left="360" w:firstLine="0"/>
        <w:rPr>
          <w:rFonts w:ascii="Times New Roman" w:hAnsi="Times New Roman" w:cs="Times New Roman"/>
          <w:sz w:val="22"/>
          <w:szCs w:val="22"/>
          <w:lang w:val="it-IT"/>
        </w:rPr>
      </w:pPr>
    </w:p>
    <w:p w14:paraId="1620C037" w14:textId="77777777" w:rsidR="00000000" w:rsidRPr="00E02750" w:rsidRDefault="00000000">
      <w:pPr>
        <w:pStyle w:val="Rientrocorpodeltesto21"/>
        <w:ind w:left="360" w:firstLine="0"/>
        <w:rPr>
          <w:rFonts w:ascii="Times New Roman" w:hAnsi="Times New Roman" w:cs="Times New Roman"/>
          <w:sz w:val="22"/>
          <w:szCs w:val="22"/>
          <w:lang w:val="it-IT"/>
        </w:rPr>
      </w:pPr>
    </w:p>
    <w:p w14:paraId="017AC3E5" w14:textId="77777777" w:rsidR="00000000" w:rsidRPr="00E02750" w:rsidRDefault="00000000">
      <w:pPr>
        <w:pStyle w:val="Rientrocorpodeltesto21"/>
        <w:ind w:left="360" w:firstLine="0"/>
        <w:rPr>
          <w:rFonts w:ascii="Times New Roman" w:hAnsi="Times New Roman" w:cs="Times New Roman"/>
          <w:sz w:val="22"/>
          <w:szCs w:val="22"/>
          <w:lang w:val="it-IT"/>
        </w:rPr>
      </w:pPr>
    </w:p>
    <w:p w14:paraId="5DB9D2DD" w14:textId="221AB3B3" w:rsidR="00000000" w:rsidRPr="00E02750" w:rsidRDefault="00000000">
      <w:pPr>
        <w:pStyle w:val="Rientrocorpodeltesto21"/>
        <w:ind w:left="284" w:firstLine="0"/>
        <w:rPr>
          <w:rFonts w:ascii="Times New Roman" w:hAnsi="Times New Roman" w:cs="Times New Roman"/>
          <w:sz w:val="22"/>
          <w:szCs w:val="22"/>
        </w:rPr>
      </w:pPr>
      <w:r w:rsidRPr="00E02750">
        <w:rPr>
          <w:rFonts w:ascii="Times New Roman" w:hAnsi="Times New Roman" w:cs="Times New Roman"/>
          <w:sz w:val="22"/>
          <w:szCs w:val="22"/>
        </w:rPr>
        <w:t xml:space="preserve">Lonate Pozzolo, lì  </w:t>
      </w:r>
    </w:p>
    <w:p w14:paraId="3CDB3FFE" w14:textId="77777777" w:rsidR="00000000" w:rsidRPr="00E02750" w:rsidRDefault="00000000">
      <w:pPr>
        <w:pStyle w:val="Rientrocorpodeltesto21"/>
        <w:ind w:left="284" w:firstLine="0"/>
        <w:rPr>
          <w:rFonts w:ascii="Times New Roman" w:hAnsi="Times New Roman" w:cs="Times New Roman"/>
          <w:b/>
          <w:sz w:val="22"/>
          <w:szCs w:val="22"/>
          <w:highlight w:val="yellow"/>
        </w:rPr>
      </w:pPr>
    </w:p>
    <w:p w14:paraId="4232B67C" w14:textId="77777777" w:rsidR="00000000" w:rsidRPr="00E02750" w:rsidRDefault="00000000">
      <w:pPr>
        <w:pStyle w:val="Rientrocorpodeltesto21"/>
        <w:ind w:left="284" w:firstLine="0"/>
        <w:rPr>
          <w:rFonts w:ascii="Times New Roman" w:hAnsi="Times New Roman" w:cs="Times New Roman"/>
          <w:sz w:val="22"/>
          <w:szCs w:val="22"/>
          <w:highlight w:val="yellow"/>
        </w:rPr>
      </w:pPr>
    </w:p>
    <w:p w14:paraId="2E8F8A44" w14:textId="77777777" w:rsidR="00000000" w:rsidRPr="00E02750" w:rsidRDefault="00000000">
      <w:pPr>
        <w:pStyle w:val="Rientrocorpodeltesto21"/>
        <w:tabs>
          <w:tab w:val="center" w:pos="6804"/>
        </w:tabs>
        <w:rPr>
          <w:rFonts w:ascii="Times New Roman" w:hAnsi="Times New Roman" w:cs="Times New Roman"/>
          <w:sz w:val="22"/>
          <w:szCs w:val="22"/>
        </w:rPr>
      </w:pPr>
      <w:r w:rsidRPr="00E02750">
        <w:rPr>
          <w:rFonts w:ascii="Times New Roman" w:hAnsi="Times New Roman" w:cs="Times New Roman"/>
          <w:sz w:val="22"/>
          <w:szCs w:val="22"/>
        </w:rPr>
        <w:tab/>
        <w:t xml:space="preserve">IL FUNZIONARIO RESPONSABILE </w:t>
      </w:r>
    </w:p>
    <w:p w14:paraId="53B816AA" w14:textId="77777777" w:rsidR="00000000" w:rsidRPr="00E02750" w:rsidRDefault="00000000">
      <w:pPr>
        <w:pStyle w:val="Rientrocorpodeltesto21"/>
        <w:tabs>
          <w:tab w:val="center" w:pos="6804"/>
        </w:tabs>
        <w:ind w:left="4532" w:firstLine="424"/>
        <w:rPr>
          <w:rFonts w:ascii="Times New Roman" w:hAnsi="Times New Roman" w:cs="Times New Roman"/>
          <w:sz w:val="22"/>
          <w:szCs w:val="22"/>
        </w:rPr>
      </w:pPr>
      <w:r w:rsidRPr="00E02750">
        <w:rPr>
          <w:rFonts w:ascii="Times New Roman" w:hAnsi="Times New Roman" w:cs="Times New Roman"/>
          <w:sz w:val="22"/>
          <w:szCs w:val="22"/>
        </w:rPr>
        <w:t xml:space="preserve">   </w:t>
      </w:r>
      <w:r w:rsidRPr="00E02750">
        <w:rPr>
          <w:rFonts w:ascii="Times New Roman" w:hAnsi="Times New Roman" w:cs="Times New Roman"/>
          <w:sz w:val="22"/>
          <w:szCs w:val="22"/>
        </w:rPr>
        <w:tab/>
        <w:t>Settore Gestione Territorio</w:t>
      </w:r>
    </w:p>
    <w:p w14:paraId="584A47EE" w14:textId="77777777" w:rsidR="00000000" w:rsidRPr="00E02750" w:rsidRDefault="00000000">
      <w:pPr>
        <w:tabs>
          <w:tab w:val="center" w:pos="6804"/>
        </w:tabs>
        <w:jc w:val="both"/>
        <w:rPr>
          <w:sz w:val="22"/>
          <w:szCs w:val="22"/>
        </w:rPr>
      </w:pPr>
    </w:p>
    <w:p w14:paraId="34B65CF0" w14:textId="77777777" w:rsidR="00000000" w:rsidRPr="00E02750" w:rsidRDefault="00000000">
      <w:pPr>
        <w:tabs>
          <w:tab w:val="center" w:pos="6804"/>
        </w:tabs>
        <w:jc w:val="both"/>
        <w:rPr>
          <w:sz w:val="22"/>
          <w:szCs w:val="22"/>
        </w:rPr>
      </w:pPr>
      <w:r w:rsidRPr="00E02750">
        <w:rPr>
          <w:sz w:val="22"/>
          <w:szCs w:val="22"/>
        </w:rPr>
        <w:t xml:space="preserve">                                                                                        _________________________</w:t>
      </w:r>
    </w:p>
    <w:p w14:paraId="5318371B" w14:textId="77777777" w:rsidR="00000000" w:rsidRPr="00E02750" w:rsidRDefault="00000000">
      <w:pPr>
        <w:jc w:val="both"/>
        <w:rPr>
          <w:sz w:val="22"/>
          <w:szCs w:val="22"/>
        </w:rPr>
      </w:pPr>
      <w:r w:rsidRPr="00E02750">
        <w:rPr>
          <w:i/>
          <w:sz w:val="22"/>
          <w:szCs w:val="22"/>
        </w:rPr>
        <w:t xml:space="preserve">                                                                                             (Geom. Fabio Marziali)  </w:t>
      </w:r>
    </w:p>
    <w:p w14:paraId="6306F16E" w14:textId="77777777" w:rsidR="00000000" w:rsidRPr="00E02750" w:rsidRDefault="00000000">
      <w:pPr>
        <w:jc w:val="both"/>
        <w:rPr>
          <w:i/>
          <w:sz w:val="22"/>
          <w:szCs w:val="22"/>
        </w:rPr>
      </w:pPr>
    </w:p>
    <w:p w14:paraId="1C68F503" w14:textId="77777777" w:rsidR="00000000" w:rsidRPr="00E02750" w:rsidRDefault="00000000">
      <w:pPr>
        <w:jc w:val="both"/>
        <w:rPr>
          <w:sz w:val="22"/>
          <w:szCs w:val="22"/>
        </w:rPr>
      </w:pPr>
    </w:p>
    <w:p w14:paraId="018C24B9" w14:textId="77777777" w:rsidR="00000000" w:rsidRPr="00E02750" w:rsidRDefault="00000000">
      <w:pPr>
        <w:rPr>
          <w:sz w:val="22"/>
          <w:szCs w:val="22"/>
        </w:rPr>
      </w:pPr>
    </w:p>
    <w:p w14:paraId="78697C42" w14:textId="77777777" w:rsidR="00000000" w:rsidRPr="00E02750" w:rsidRDefault="00000000">
      <w:pPr>
        <w:rPr>
          <w:sz w:val="22"/>
          <w:szCs w:val="22"/>
        </w:rPr>
      </w:pPr>
    </w:p>
    <w:p w14:paraId="01D0F2E2" w14:textId="77777777" w:rsidR="00000000" w:rsidRPr="00E02750" w:rsidRDefault="00000000">
      <w:pPr>
        <w:rPr>
          <w:sz w:val="22"/>
          <w:szCs w:val="22"/>
        </w:rPr>
      </w:pPr>
    </w:p>
    <w:p w14:paraId="48026D57" w14:textId="77777777" w:rsidR="00000000" w:rsidRPr="00E02750" w:rsidRDefault="00000000">
      <w:pPr>
        <w:rPr>
          <w:sz w:val="22"/>
          <w:szCs w:val="22"/>
        </w:rPr>
      </w:pPr>
    </w:p>
    <w:p w14:paraId="20298704" w14:textId="77777777" w:rsidR="00000000" w:rsidRPr="00E02750" w:rsidRDefault="00000000">
      <w:pPr>
        <w:rPr>
          <w:sz w:val="22"/>
          <w:szCs w:val="22"/>
        </w:rPr>
      </w:pPr>
    </w:p>
    <w:p w14:paraId="742D57DA" w14:textId="77777777" w:rsidR="00000000" w:rsidRPr="00E02750" w:rsidRDefault="00000000">
      <w:pPr>
        <w:rPr>
          <w:sz w:val="22"/>
          <w:szCs w:val="22"/>
        </w:rPr>
      </w:pPr>
    </w:p>
    <w:p w14:paraId="0A903744" w14:textId="77777777" w:rsidR="00000000" w:rsidRPr="00E02750" w:rsidRDefault="00000000">
      <w:pPr>
        <w:rPr>
          <w:sz w:val="22"/>
          <w:szCs w:val="22"/>
        </w:rPr>
      </w:pPr>
    </w:p>
    <w:p w14:paraId="59A4E2ED" w14:textId="77777777" w:rsidR="00000000" w:rsidRPr="00E02750" w:rsidRDefault="00000000">
      <w:pPr>
        <w:rPr>
          <w:sz w:val="22"/>
          <w:szCs w:val="22"/>
        </w:rPr>
      </w:pPr>
    </w:p>
    <w:p w14:paraId="25A272EB" w14:textId="77777777" w:rsidR="00000000" w:rsidRPr="00E02750" w:rsidRDefault="00000000">
      <w:pPr>
        <w:rPr>
          <w:sz w:val="22"/>
          <w:szCs w:val="22"/>
        </w:rPr>
      </w:pPr>
    </w:p>
    <w:p w14:paraId="641F6C86" w14:textId="77777777" w:rsidR="00000000" w:rsidRPr="00E02750" w:rsidRDefault="00000000">
      <w:pPr>
        <w:rPr>
          <w:sz w:val="22"/>
          <w:szCs w:val="22"/>
        </w:rPr>
      </w:pPr>
    </w:p>
    <w:p w14:paraId="249331A4" w14:textId="77777777" w:rsidR="00000000" w:rsidRPr="00E02750" w:rsidRDefault="00000000">
      <w:pPr>
        <w:rPr>
          <w:sz w:val="22"/>
          <w:szCs w:val="22"/>
        </w:rPr>
      </w:pPr>
    </w:p>
    <w:p w14:paraId="3DE415B4" w14:textId="77777777" w:rsidR="00000000" w:rsidRPr="00E02750" w:rsidRDefault="00000000">
      <w:pPr>
        <w:rPr>
          <w:sz w:val="22"/>
          <w:szCs w:val="22"/>
        </w:rPr>
      </w:pPr>
    </w:p>
    <w:p w14:paraId="72216BE9" w14:textId="77777777" w:rsidR="00000000" w:rsidRPr="00E02750" w:rsidRDefault="00000000">
      <w:pPr>
        <w:rPr>
          <w:sz w:val="22"/>
          <w:szCs w:val="22"/>
        </w:rPr>
      </w:pPr>
    </w:p>
    <w:p w14:paraId="0735BB77" w14:textId="77777777" w:rsidR="00000000" w:rsidRPr="00E02750" w:rsidRDefault="00000000">
      <w:pPr>
        <w:rPr>
          <w:sz w:val="22"/>
          <w:szCs w:val="22"/>
        </w:rPr>
      </w:pPr>
    </w:p>
    <w:p w14:paraId="33657469" w14:textId="77777777" w:rsidR="00000000" w:rsidRPr="00E02750" w:rsidRDefault="00000000">
      <w:pPr>
        <w:rPr>
          <w:sz w:val="22"/>
          <w:szCs w:val="22"/>
        </w:rPr>
      </w:pPr>
    </w:p>
    <w:p w14:paraId="562FB21D" w14:textId="77777777" w:rsidR="00000000" w:rsidRPr="00E02750" w:rsidRDefault="00000000">
      <w:pPr>
        <w:rPr>
          <w:sz w:val="22"/>
          <w:szCs w:val="22"/>
        </w:rPr>
      </w:pPr>
    </w:p>
    <w:p w14:paraId="7ED0F7CB" w14:textId="77777777" w:rsidR="00000000" w:rsidRPr="00E02750" w:rsidRDefault="00000000">
      <w:pPr>
        <w:rPr>
          <w:sz w:val="22"/>
          <w:szCs w:val="22"/>
        </w:rPr>
      </w:pPr>
    </w:p>
    <w:p w14:paraId="31BF3137" w14:textId="77777777" w:rsidR="00000000" w:rsidRPr="00E02750" w:rsidRDefault="00000000">
      <w:pPr>
        <w:rPr>
          <w:sz w:val="22"/>
          <w:szCs w:val="22"/>
        </w:rPr>
      </w:pPr>
    </w:p>
    <w:p w14:paraId="0ECFD83C" w14:textId="77777777" w:rsidR="00000000" w:rsidRPr="00E02750" w:rsidRDefault="00000000">
      <w:pPr>
        <w:rPr>
          <w:sz w:val="22"/>
          <w:szCs w:val="22"/>
        </w:rPr>
      </w:pPr>
    </w:p>
    <w:p w14:paraId="56A733B0" w14:textId="77777777" w:rsidR="00000000" w:rsidRPr="00E02750" w:rsidRDefault="00000000">
      <w:pPr>
        <w:rPr>
          <w:sz w:val="22"/>
          <w:szCs w:val="22"/>
        </w:rPr>
      </w:pPr>
    </w:p>
    <w:p w14:paraId="6776C220" w14:textId="77777777" w:rsidR="00000000" w:rsidRPr="00E02750" w:rsidRDefault="00000000">
      <w:pPr>
        <w:rPr>
          <w:sz w:val="22"/>
          <w:szCs w:val="22"/>
        </w:rPr>
      </w:pPr>
    </w:p>
    <w:p w14:paraId="520221A3" w14:textId="77777777" w:rsidR="00000000" w:rsidRPr="00E02750" w:rsidRDefault="00000000">
      <w:pPr>
        <w:rPr>
          <w:sz w:val="22"/>
          <w:szCs w:val="22"/>
        </w:rPr>
      </w:pPr>
    </w:p>
    <w:p w14:paraId="36D14627" w14:textId="77777777" w:rsidR="00000000" w:rsidRPr="00E02750" w:rsidRDefault="00000000">
      <w:pPr>
        <w:rPr>
          <w:sz w:val="22"/>
          <w:szCs w:val="22"/>
        </w:rPr>
      </w:pPr>
    </w:p>
    <w:p w14:paraId="157D1B24" w14:textId="77777777" w:rsidR="00000000" w:rsidRPr="00E02750" w:rsidRDefault="00000000">
      <w:pPr>
        <w:rPr>
          <w:sz w:val="22"/>
          <w:szCs w:val="22"/>
        </w:rPr>
      </w:pPr>
    </w:p>
    <w:p w14:paraId="7B86E6CD" w14:textId="77777777" w:rsidR="00000000" w:rsidRPr="00E02750" w:rsidRDefault="00000000">
      <w:pPr>
        <w:rPr>
          <w:sz w:val="22"/>
          <w:szCs w:val="22"/>
        </w:rPr>
      </w:pPr>
    </w:p>
    <w:p w14:paraId="0151458E" w14:textId="77777777" w:rsidR="00000000" w:rsidRPr="00E02750" w:rsidRDefault="00000000">
      <w:pPr>
        <w:rPr>
          <w:sz w:val="22"/>
          <w:szCs w:val="22"/>
        </w:rPr>
      </w:pPr>
    </w:p>
    <w:p w14:paraId="25E60E76" w14:textId="77777777" w:rsidR="00000000" w:rsidRPr="00E02750" w:rsidRDefault="00000000">
      <w:pPr>
        <w:rPr>
          <w:sz w:val="22"/>
          <w:szCs w:val="22"/>
        </w:rPr>
      </w:pPr>
    </w:p>
    <w:p w14:paraId="05C58F5A" w14:textId="77777777" w:rsidR="00000000" w:rsidRPr="00E02750" w:rsidRDefault="00000000">
      <w:pPr>
        <w:rPr>
          <w:sz w:val="22"/>
          <w:szCs w:val="22"/>
        </w:rPr>
      </w:pPr>
    </w:p>
    <w:p w14:paraId="07191D71" w14:textId="77777777" w:rsidR="00000000" w:rsidRPr="00E02750" w:rsidRDefault="00000000">
      <w:pPr>
        <w:rPr>
          <w:sz w:val="22"/>
          <w:szCs w:val="22"/>
        </w:rPr>
      </w:pPr>
    </w:p>
    <w:p w14:paraId="698B3A8C" w14:textId="77777777" w:rsidR="00000000" w:rsidRPr="00E02750" w:rsidRDefault="00000000">
      <w:pPr>
        <w:rPr>
          <w:sz w:val="22"/>
          <w:szCs w:val="22"/>
        </w:rPr>
      </w:pPr>
    </w:p>
    <w:p w14:paraId="1D5201CA" w14:textId="77777777" w:rsidR="00000000" w:rsidRPr="00E02750" w:rsidRDefault="00000000">
      <w:pPr>
        <w:rPr>
          <w:sz w:val="22"/>
          <w:szCs w:val="22"/>
        </w:rPr>
      </w:pPr>
    </w:p>
    <w:p w14:paraId="6E1B53FC" w14:textId="77777777" w:rsidR="00000000" w:rsidRPr="00E02750" w:rsidRDefault="00000000">
      <w:pPr>
        <w:rPr>
          <w:sz w:val="22"/>
          <w:szCs w:val="22"/>
        </w:rPr>
      </w:pPr>
    </w:p>
    <w:p w14:paraId="2971CDD4" w14:textId="77777777" w:rsidR="00000000" w:rsidRPr="00E02750" w:rsidRDefault="00000000">
      <w:pPr>
        <w:rPr>
          <w:sz w:val="22"/>
          <w:szCs w:val="22"/>
        </w:rPr>
      </w:pPr>
    </w:p>
    <w:p w14:paraId="0DF20B6C" w14:textId="77777777" w:rsidR="00000000" w:rsidRPr="00E02750" w:rsidRDefault="00000000">
      <w:pPr>
        <w:rPr>
          <w:sz w:val="22"/>
          <w:szCs w:val="22"/>
        </w:rPr>
      </w:pPr>
    </w:p>
    <w:p w14:paraId="19ACD3B4" w14:textId="77777777" w:rsidR="00000000" w:rsidRPr="00E02750" w:rsidRDefault="00000000">
      <w:pPr>
        <w:rPr>
          <w:sz w:val="22"/>
          <w:szCs w:val="22"/>
        </w:rPr>
      </w:pPr>
    </w:p>
    <w:p w14:paraId="16424CFA" w14:textId="77777777" w:rsidR="00000000" w:rsidRPr="00E02750" w:rsidRDefault="00000000">
      <w:pPr>
        <w:rPr>
          <w:sz w:val="22"/>
          <w:szCs w:val="22"/>
        </w:rPr>
      </w:pPr>
    </w:p>
    <w:p w14:paraId="088FC939" w14:textId="77777777" w:rsidR="00000000" w:rsidRPr="00E02750" w:rsidRDefault="00000000">
      <w:pPr>
        <w:rPr>
          <w:sz w:val="22"/>
          <w:szCs w:val="22"/>
        </w:rPr>
      </w:pPr>
    </w:p>
    <w:p w14:paraId="0F273E3E" w14:textId="77777777" w:rsidR="00000000" w:rsidRPr="00E02750" w:rsidRDefault="00000000">
      <w:pPr>
        <w:rPr>
          <w:sz w:val="22"/>
          <w:szCs w:val="22"/>
        </w:rPr>
      </w:pPr>
    </w:p>
    <w:p w14:paraId="6F8B7C47" w14:textId="77777777" w:rsidR="00000000" w:rsidRPr="00E02750" w:rsidRDefault="00000000">
      <w:pPr>
        <w:rPr>
          <w:sz w:val="22"/>
          <w:szCs w:val="22"/>
        </w:rPr>
      </w:pPr>
    </w:p>
    <w:p w14:paraId="552BB2FE" w14:textId="77777777" w:rsidR="00000000" w:rsidRPr="00E02750" w:rsidRDefault="00000000">
      <w:pPr>
        <w:rPr>
          <w:sz w:val="22"/>
          <w:szCs w:val="22"/>
        </w:rPr>
      </w:pPr>
    </w:p>
    <w:p w14:paraId="087E9637" w14:textId="77777777" w:rsidR="00000000" w:rsidRPr="00E02750" w:rsidRDefault="00000000">
      <w:pPr>
        <w:rPr>
          <w:sz w:val="22"/>
          <w:szCs w:val="22"/>
        </w:rPr>
      </w:pPr>
    </w:p>
    <w:p w14:paraId="7B556A95" w14:textId="77777777" w:rsidR="00000000" w:rsidRPr="00E02750" w:rsidRDefault="00000000">
      <w:pPr>
        <w:rPr>
          <w:sz w:val="22"/>
          <w:szCs w:val="22"/>
        </w:rPr>
      </w:pPr>
    </w:p>
    <w:p w14:paraId="16E6D596" w14:textId="77777777" w:rsidR="00000000" w:rsidRPr="00E02750" w:rsidRDefault="00000000">
      <w:pPr>
        <w:rPr>
          <w:sz w:val="22"/>
          <w:szCs w:val="22"/>
        </w:rPr>
      </w:pPr>
    </w:p>
    <w:p w14:paraId="309C8DEC" w14:textId="77777777" w:rsidR="00000000" w:rsidRPr="00E02750" w:rsidRDefault="00000000">
      <w:pPr>
        <w:rPr>
          <w:sz w:val="22"/>
          <w:szCs w:val="22"/>
        </w:rPr>
      </w:pPr>
    </w:p>
    <w:p w14:paraId="00FD5395" w14:textId="77777777" w:rsidR="00000000" w:rsidRPr="00E02750" w:rsidRDefault="00000000">
      <w:pPr>
        <w:rPr>
          <w:sz w:val="22"/>
          <w:szCs w:val="22"/>
        </w:rPr>
      </w:pPr>
    </w:p>
    <w:p w14:paraId="117C1B20" w14:textId="77777777" w:rsidR="00000000" w:rsidRPr="00E02750" w:rsidRDefault="00000000">
      <w:pPr>
        <w:rPr>
          <w:sz w:val="22"/>
          <w:szCs w:val="22"/>
        </w:rPr>
      </w:pPr>
    </w:p>
    <w:p w14:paraId="6129639B" w14:textId="77777777" w:rsidR="00000000" w:rsidRPr="00E02750" w:rsidRDefault="00000000">
      <w:pPr>
        <w:rPr>
          <w:sz w:val="22"/>
          <w:szCs w:val="22"/>
        </w:rPr>
      </w:pPr>
    </w:p>
    <w:p w14:paraId="0BDF1381" w14:textId="77777777" w:rsidR="00000000" w:rsidRPr="00E02750" w:rsidRDefault="00000000">
      <w:pPr>
        <w:rPr>
          <w:sz w:val="22"/>
          <w:szCs w:val="22"/>
        </w:rPr>
      </w:pPr>
      <w:r w:rsidRPr="00E02750">
        <w:rPr>
          <w:sz w:val="22"/>
          <w:szCs w:val="22"/>
        </w:rPr>
        <w:t>Prot. n. ________________</w:t>
      </w:r>
      <w:r w:rsidRPr="00E02750">
        <w:rPr>
          <w:sz w:val="22"/>
          <w:szCs w:val="22"/>
        </w:rPr>
        <w:tab/>
      </w:r>
      <w:r w:rsidRPr="00E02750">
        <w:rPr>
          <w:sz w:val="22"/>
          <w:szCs w:val="22"/>
        </w:rPr>
        <w:tab/>
      </w:r>
      <w:r w:rsidRPr="00E02750">
        <w:rPr>
          <w:sz w:val="22"/>
          <w:szCs w:val="22"/>
        </w:rPr>
        <w:tab/>
      </w:r>
      <w:r w:rsidRPr="00E02750">
        <w:rPr>
          <w:sz w:val="22"/>
          <w:szCs w:val="22"/>
        </w:rPr>
        <w:tab/>
      </w:r>
      <w:r w:rsidRPr="00E02750">
        <w:rPr>
          <w:sz w:val="22"/>
          <w:szCs w:val="22"/>
        </w:rPr>
        <w:tab/>
      </w:r>
      <w:r w:rsidRPr="00E02750">
        <w:rPr>
          <w:sz w:val="22"/>
          <w:szCs w:val="22"/>
        </w:rPr>
        <w:tab/>
        <w:t xml:space="preserve">      Lì, _________________</w:t>
      </w:r>
    </w:p>
    <w:p w14:paraId="07FC0419" w14:textId="77777777" w:rsidR="00000000" w:rsidRPr="00E02750" w:rsidRDefault="00000000">
      <w:pPr>
        <w:rPr>
          <w:b/>
          <w:sz w:val="22"/>
          <w:szCs w:val="22"/>
        </w:rPr>
      </w:pPr>
    </w:p>
    <w:p w14:paraId="6A35EA74" w14:textId="77777777" w:rsidR="00000000" w:rsidRPr="00E02750" w:rsidRDefault="00000000">
      <w:pPr>
        <w:rPr>
          <w:sz w:val="22"/>
          <w:szCs w:val="22"/>
        </w:rPr>
      </w:pPr>
    </w:p>
    <w:p w14:paraId="317046E6" w14:textId="77777777" w:rsidR="00000000" w:rsidRPr="00E02750" w:rsidRDefault="00000000">
      <w:pPr>
        <w:pStyle w:val="Titolo2"/>
        <w:jc w:val="center"/>
        <w:rPr>
          <w:sz w:val="22"/>
          <w:szCs w:val="22"/>
        </w:rPr>
      </w:pPr>
      <w:r w:rsidRPr="00E02750">
        <w:rPr>
          <w:b/>
          <w:sz w:val="22"/>
          <w:szCs w:val="22"/>
        </w:rPr>
        <w:t>UFFICIO TECNICO</w:t>
      </w:r>
    </w:p>
    <w:p w14:paraId="3B5CA877" w14:textId="77777777" w:rsidR="00000000" w:rsidRPr="00E02750" w:rsidRDefault="00000000">
      <w:pPr>
        <w:jc w:val="center"/>
        <w:rPr>
          <w:rFonts w:eastAsia="Arial Unicode MS"/>
          <w:b/>
          <w:sz w:val="22"/>
          <w:szCs w:val="22"/>
        </w:rPr>
      </w:pPr>
    </w:p>
    <w:p w14:paraId="6CB7BEEF" w14:textId="77777777" w:rsidR="00000000" w:rsidRPr="00E02750" w:rsidRDefault="00000000">
      <w:pPr>
        <w:pStyle w:val="Titolo1"/>
        <w:jc w:val="center"/>
        <w:rPr>
          <w:sz w:val="22"/>
          <w:szCs w:val="22"/>
        </w:rPr>
      </w:pPr>
      <w:r w:rsidRPr="00E02750">
        <w:rPr>
          <w:b/>
          <w:sz w:val="22"/>
          <w:szCs w:val="22"/>
        </w:rPr>
        <w:t>RILASCIO DI PERMESSO DI COSTRUIRE</w:t>
      </w:r>
    </w:p>
    <w:p w14:paraId="6024D1A1" w14:textId="77777777" w:rsidR="00000000" w:rsidRPr="00E02750" w:rsidRDefault="00000000">
      <w:pPr>
        <w:jc w:val="center"/>
        <w:rPr>
          <w:rFonts w:eastAsia="Arial Unicode MS"/>
          <w:b/>
          <w:sz w:val="22"/>
          <w:szCs w:val="22"/>
        </w:rPr>
      </w:pPr>
    </w:p>
    <w:p w14:paraId="7F8B0299" w14:textId="77777777" w:rsidR="00000000" w:rsidRPr="00E02750" w:rsidRDefault="00000000">
      <w:pPr>
        <w:jc w:val="center"/>
        <w:rPr>
          <w:sz w:val="22"/>
          <w:szCs w:val="22"/>
        </w:rPr>
      </w:pPr>
      <w:r w:rsidRPr="00E02750">
        <w:rPr>
          <w:sz w:val="22"/>
          <w:szCs w:val="22"/>
        </w:rPr>
        <w:t xml:space="preserve">(Legge 7 agosto 1990, n. 241 – DPR 380/01) </w:t>
      </w:r>
    </w:p>
    <w:p w14:paraId="12EFA41E" w14:textId="77777777" w:rsidR="00000000" w:rsidRPr="00E02750" w:rsidRDefault="00000000">
      <w:pPr>
        <w:jc w:val="both"/>
        <w:rPr>
          <w:sz w:val="22"/>
          <w:szCs w:val="22"/>
        </w:rPr>
      </w:pPr>
    </w:p>
    <w:p w14:paraId="0E77C22E" w14:textId="77777777" w:rsidR="00000000" w:rsidRPr="00E02750" w:rsidRDefault="00000000">
      <w:pPr>
        <w:jc w:val="center"/>
        <w:rPr>
          <w:sz w:val="22"/>
          <w:szCs w:val="22"/>
        </w:rPr>
      </w:pPr>
      <w:r w:rsidRPr="00E02750">
        <w:rPr>
          <w:b/>
          <w:sz w:val="22"/>
          <w:szCs w:val="22"/>
        </w:rPr>
        <w:t>SI RENDE NOTO</w:t>
      </w:r>
    </w:p>
    <w:p w14:paraId="236129CB" w14:textId="77777777" w:rsidR="00000000" w:rsidRPr="00E02750" w:rsidRDefault="00000000">
      <w:pPr>
        <w:jc w:val="both"/>
        <w:rPr>
          <w:b/>
          <w:sz w:val="22"/>
          <w:szCs w:val="22"/>
        </w:rPr>
      </w:pPr>
    </w:p>
    <w:p w14:paraId="618D045F" w14:textId="77777777" w:rsidR="00000000" w:rsidRPr="00E02750" w:rsidRDefault="00000000">
      <w:pPr>
        <w:jc w:val="both"/>
        <w:rPr>
          <w:sz w:val="22"/>
          <w:szCs w:val="22"/>
        </w:rPr>
      </w:pPr>
      <w:r w:rsidRPr="00E02750">
        <w:rPr>
          <w:sz w:val="22"/>
          <w:szCs w:val="22"/>
        </w:rPr>
        <w:t xml:space="preserve">che in data </w:t>
      </w:r>
      <w:r w:rsidRPr="00E02750">
        <w:rPr>
          <w:b/>
          <w:sz w:val="22"/>
          <w:szCs w:val="22"/>
        </w:rPr>
        <w:t>13/08/2021</w:t>
      </w:r>
      <w:r w:rsidRPr="00E02750">
        <w:rPr>
          <w:sz w:val="22"/>
          <w:szCs w:val="22"/>
        </w:rPr>
        <w:t>________________________________________________________________</w:t>
      </w:r>
    </w:p>
    <w:p w14:paraId="79ED901E" w14:textId="77777777" w:rsidR="00000000" w:rsidRPr="00E02750" w:rsidRDefault="00000000">
      <w:pPr>
        <w:jc w:val="both"/>
        <w:rPr>
          <w:sz w:val="22"/>
          <w:szCs w:val="22"/>
        </w:rPr>
      </w:pPr>
      <w:r w:rsidRPr="00E02750">
        <w:rPr>
          <w:sz w:val="22"/>
          <w:szCs w:val="22"/>
        </w:rPr>
        <w:t xml:space="preserve">è stato rilasciato ai Sigg.. </w:t>
      </w:r>
      <w:r w:rsidRPr="00E02750">
        <w:rPr>
          <w:b/>
          <w:bCs/>
          <w:sz w:val="22"/>
          <w:szCs w:val="22"/>
        </w:rPr>
        <w:t>REGALIA ALBERTO</w:t>
      </w:r>
      <w:r w:rsidRPr="00E02750">
        <w:rPr>
          <w:sz w:val="22"/>
          <w:szCs w:val="22"/>
        </w:rPr>
        <w:t xml:space="preserve"> </w:t>
      </w:r>
      <w:r w:rsidRPr="00E02750">
        <w:rPr>
          <w:b/>
          <w:bCs/>
          <w:sz w:val="22"/>
          <w:szCs w:val="22"/>
        </w:rPr>
        <w:t>e REGALIA MARGHERITA</w:t>
      </w:r>
      <w:r w:rsidRPr="00E02750">
        <w:rPr>
          <w:sz w:val="22"/>
          <w:szCs w:val="22"/>
        </w:rPr>
        <w:t>________________</w:t>
      </w:r>
    </w:p>
    <w:p w14:paraId="29BEC669" w14:textId="77777777" w:rsidR="00000000" w:rsidRPr="00E02750" w:rsidRDefault="00000000">
      <w:pPr>
        <w:jc w:val="both"/>
        <w:rPr>
          <w:sz w:val="22"/>
          <w:szCs w:val="22"/>
        </w:rPr>
      </w:pPr>
    </w:p>
    <w:p w14:paraId="16CE7932" w14:textId="77777777" w:rsidR="00000000" w:rsidRPr="00E02750" w:rsidRDefault="00000000">
      <w:pPr>
        <w:jc w:val="both"/>
        <w:rPr>
          <w:sz w:val="22"/>
          <w:szCs w:val="22"/>
        </w:rPr>
      </w:pPr>
      <w:r w:rsidRPr="00E02750">
        <w:rPr>
          <w:sz w:val="22"/>
          <w:szCs w:val="22"/>
        </w:rPr>
        <w:t xml:space="preserve">il permesso di costruire </w:t>
      </w:r>
      <w:r w:rsidRPr="00E02750">
        <w:rPr>
          <w:b/>
          <w:sz w:val="22"/>
          <w:szCs w:val="22"/>
        </w:rPr>
        <w:t xml:space="preserve">N.129/2020 </w:t>
      </w:r>
      <w:r w:rsidRPr="00E02750">
        <w:rPr>
          <w:sz w:val="22"/>
          <w:szCs w:val="22"/>
        </w:rPr>
        <w:t>per</w:t>
      </w:r>
      <w:r w:rsidRPr="00E02750">
        <w:rPr>
          <w:b/>
          <w:sz w:val="22"/>
          <w:szCs w:val="22"/>
        </w:rPr>
        <w:t xml:space="preserve"> </w:t>
      </w:r>
      <w:r w:rsidRPr="00E02750">
        <w:rPr>
          <w:sz w:val="22"/>
          <w:szCs w:val="22"/>
        </w:rPr>
        <w:t>costruzione villetta bifamiliare_________________________</w:t>
      </w:r>
    </w:p>
    <w:p w14:paraId="0A0C3ED8" w14:textId="77777777" w:rsidR="00000000" w:rsidRPr="00E02750" w:rsidRDefault="00000000">
      <w:pPr>
        <w:jc w:val="both"/>
        <w:rPr>
          <w:sz w:val="22"/>
          <w:szCs w:val="22"/>
        </w:rPr>
      </w:pPr>
      <w:r w:rsidRPr="00E02750">
        <w:rPr>
          <w:sz w:val="22"/>
          <w:szCs w:val="22"/>
        </w:rPr>
        <w:t>Via Repossi n°17 ____________________________________________________________________</w:t>
      </w:r>
    </w:p>
    <w:p w14:paraId="12D3A97B" w14:textId="77777777" w:rsidR="00000000" w:rsidRPr="00E02750" w:rsidRDefault="00000000">
      <w:pPr>
        <w:jc w:val="both"/>
        <w:rPr>
          <w:sz w:val="22"/>
          <w:szCs w:val="22"/>
        </w:rPr>
      </w:pPr>
      <w:proofErr w:type="spellStart"/>
      <w:r w:rsidRPr="00E02750">
        <w:rPr>
          <w:sz w:val="22"/>
          <w:szCs w:val="22"/>
        </w:rPr>
        <w:t>Mapp</w:t>
      </w:r>
      <w:proofErr w:type="spellEnd"/>
      <w:r w:rsidRPr="00E02750">
        <w:rPr>
          <w:sz w:val="22"/>
          <w:szCs w:val="22"/>
        </w:rPr>
        <w:t>. 6701, foglio n.14/LO.___________________________________________________________</w:t>
      </w:r>
    </w:p>
    <w:p w14:paraId="5D199252" w14:textId="77777777" w:rsidR="00000000" w:rsidRPr="00E02750" w:rsidRDefault="00000000">
      <w:pPr>
        <w:jc w:val="both"/>
        <w:rPr>
          <w:sz w:val="22"/>
          <w:szCs w:val="22"/>
        </w:rPr>
      </w:pPr>
      <w:r w:rsidRPr="00E02750">
        <w:rPr>
          <w:sz w:val="22"/>
          <w:szCs w:val="22"/>
        </w:rPr>
        <w:t>della Sezione censuaria di Lonate Pozzolo________________________________________________</w:t>
      </w:r>
    </w:p>
    <w:p w14:paraId="390F4E4C" w14:textId="77777777" w:rsidR="00000000" w:rsidRPr="00E02750" w:rsidRDefault="00000000">
      <w:pPr>
        <w:jc w:val="both"/>
        <w:rPr>
          <w:sz w:val="22"/>
          <w:szCs w:val="22"/>
        </w:rPr>
      </w:pPr>
    </w:p>
    <w:p w14:paraId="1B3B92C7" w14:textId="77777777" w:rsidR="00000000" w:rsidRPr="00E02750" w:rsidRDefault="00000000">
      <w:pPr>
        <w:jc w:val="both"/>
        <w:rPr>
          <w:sz w:val="22"/>
          <w:szCs w:val="22"/>
        </w:rPr>
      </w:pPr>
      <w:r w:rsidRPr="00E02750">
        <w:rPr>
          <w:sz w:val="22"/>
          <w:szCs w:val="22"/>
        </w:rPr>
        <w:t>lì   13.08.2021</w:t>
      </w:r>
    </w:p>
    <w:p w14:paraId="577A959D" w14:textId="77777777" w:rsidR="00000000" w:rsidRPr="00E02750" w:rsidRDefault="00000000">
      <w:pPr>
        <w:pStyle w:val="Rientrocorpodeltesto21"/>
        <w:tabs>
          <w:tab w:val="center" w:pos="6804"/>
        </w:tabs>
        <w:rPr>
          <w:rFonts w:ascii="Times New Roman" w:hAnsi="Times New Roman" w:cs="Times New Roman"/>
          <w:sz w:val="22"/>
          <w:szCs w:val="22"/>
        </w:rPr>
      </w:pPr>
      <w:r w:rsidRPr="00E02750">
        <w:rPr>
          <w:rFonts w:ascii="Times New Roman" w:hAnsi="Times New Roman" w:cs="Times New Roman"/>
          <w:sz w:val="22"/>
          <w:szCs w:val="22"/>
        </w:rPr>
        <w:tab/>
        <w:t xml:space="preserve">IL FUNZIONARIO RESPONSABILE </w:t>
      </w:r>
    </w:p>
    <w:p w14:paraId="14CA8027" w14:textId="77777777" w:rsidR="00000000" w:rsidRPr="00E02750" w:rsidRDefault="00000000">
      <w:pPr>
        <w:pStyle w:val="Rientrocorpodeltesto21"/>
        <w:tabs>
          <w:tab w:val="center" w:pos="6804"/>
        </w:tabs>
        <w:ind w:left="4532" w:firstLine="424"/>
        <w:rPr>
          <w:rFonts w:ascii="Times New Roman" w:hAnsi="Times New Roman" w:cs="Times New Roman"/>
          <w:sz w:val="22"/>
          <w:szCs w:val="22"/>
        </w:rPr>
      </w:pPr>
      <w:r w:rsidRPr="00E02750">
        <w:rPr>
          <w:rFonts w:ascii="Times New Roman" w:hAnsi="Times New Roman" w:cs="Times New Roman"/>
          <w:sz w:val="22"/>
          <w:szCs w:val="22"/>
        </w:rPr>
        <w:t xml:space="preserve">   </w:t>
      </w:r>
      <w:r w:rsidRPr="00E02750">
        <w:rPr>
          <w:rFonts w:ascii="Times New Roman" w:hAnsi="Times New Roman" w:cs="Times New Roman"/>
          <w:sz w:val="22"/>
          <w:szCs w:val="22"/>
        </w:rPr>
        <w:tab/>
        <w:t>Settore Gestione Territorio</w:t>
      </w:r>
    </w:p>
    <w:p w14:paraId="37A32306" w14:textId="77777777" w:rsidR="00000000" w:rsidRPr="00E02750" w:rsidRDefault="00000000">
      <w:pPr>
        <w:tabs>
          <w:tab w:val="center" w:pos="6804"/>
        </w:tabs>
        <w:jc w:val="both"/>
        <w:rPr>
          <w:sz w:val="22"/>
          <w:szCs w:val="22"/>
        </w:rPr>
      </w:pPr>
      <w:r w:rsidRPr="00E02750">
        <w:rPr>
          <w:sz w:val="22"/>
          <w:szCs w:val="22"/>
        </w:rPr>
        <w:t xml:space="preserve">                                                                                                  </w:t>
      </w:r>
      <w:r w:rsidRPr="00E02750">
        <w:rPr>
          <w:sz w:val="22"/>
          <w:szCs w:val="22"/>
        </w:rPr>
        <w:tab/>
        <w:t>___________________________</w:t>
      </w:r>
    </w:p>
    <w:p w14:paraId="08836244" w14:textId="77777777" w:rsidR="00000000" w:rsidRPr="00E02750" w:rsidRDefault="00000000">
      <w:pPr>
        <w:tabs>
          <w:tab w:val="center" w:pos="6804"/>
        </w:tabs>
        <w:jc w:val="both"/>
        <w:rPr>
          <w:sz w:val="22"/>
          <w:szCs w:val="22"/>
        </w:rPr>
      </w:pPr>
      <w:r w:rsidRPr="00E02750">
        <w:rPr>
          <w:i/>
          <w:sz w:val="22"/>
          <w:szCs w:val="22"/>
        </w:rPr>
        <w:t xml:space="preserve">                                                                                                                    (Geom. Fabio Marziali)</w:t>
      </w:r>
    </w:p>
    <w:p w14:paraId="335D9050" w14:textId="77777777" w:rsidR="00000000" w:rsidRPr="00E02750" w:rsidRDefault="00000000">
      <w:pPr>
        <w:jc w:val="both"/>
        <w:rPr>
          <w:i/>
          <w:sz w:val="22"/>
          <w:szCs w:val="22"/>
        </w:rPr>
      </w:pPr>
    </w:p>
    <w:p w14:paraId="27761D16" w14:textId="77777777" w:rsidR="00000000" w:rsidRPr="00E02750" w:rsidRDefault="00000000">
      <w:pPr>
        <w:pStyle w:val="Corpotesto"/>
        <w:rPr>
          <w:sz w:val="22"/>
          <w:szCs w:val="22"/>
        </w:rPr>
      </w:pPr>
      <w:r w:rsidRPr="00E02750">
        <w:rPr>
          <w:sz w:val="22"/>
          <w:szCs w:val="22"/>
        </w:rPr>
        <w:t>ART. 22 – comma 1 - Legge 7 agosto 1990, n. 241:</w:t>
      </w:r>
    </w:p>
    <w:p w14:paraId="7946AE87" w14:textId="77777777" w:rsidR="00000000" w:rsidRPr="00E02750" w:rsidRDefault="00000000">
      <w:pPr>
        <w:jc w:val="both"/>
        <w:rPr>
          <w:sz w:val="22"/>
          <w:szCs w:val="22"/>
        </w:rPr>
      </w:pPr>
      <w:r w:rsidRPr="00E02750">
        <w:rPr>
          <w:sz w:val="22"/>
          <w:szCs w:val="22"/>
        </w:rPr>
        <w:t>“Al fine di assicurare la trasparenza dell'attività amministrativa e di favorirne lo svolgimento imparziale è riconosciuto a chiunque vi abbia interesse per la tutela di situazioni giuridicamente rilevanti il diritto di accesso ai documenti amministrativi, secondo le modalità stabilite dalla presente legge.”</w:t>
      </w:r>
    </w:p>
    <w:p w14:paraId="27A27392" w14:textId="77777777" w:rsidR="00000000" w:rsidRPr="00E02750" w:rsidRDefault="00000000">
      <w:pPr>
        <w:pStyle w:val="Corpotesto"/>
        <w:rPr>
          <w:sz w:val="22"/>
          <w:szCs w:val="22"/>
        </w:rPr>
      </w:pPr>
      <w:r w:rsidRPr="00E02750">
        <w:rPr>
          <w:sz w:val="22"/>
          <w:szCs w:val="22"/>
        </w:rPr>
        <w:t>ART. 25 – comma 2 - Legge 7 agosto 1990, n. 241:</w:t>
      </w:r>
    </w:p>
    <w:p w14:paraId="1E386BB4" w14:textId="77777777" w:rsidR="00000000" w:rsidRPr="00E02750" w:rsidRDefault="00000000">
      <w:pPr>
        <w:rPr>
          <w:sz w:val="22"/>
          <w:szCs w:val="22"/>
        </w:rPr>
      </w:pPr>
      <w:r w:rsidRPr="00E02750">
        <w:rPr>
          <w:sz w:val="22"/>
          <w:szCs w:val="22"/>
        </w:rPr>
        <w:t>La richiesta di accesso ai documenti deve essere motivata. Essa deve essere rivolta all'amministrazione che ha formato il documento o che lo detiene stabilmente.</w:t>
      </w:r>
    </w:p>
    <w:p w14:paraId="75888CB0" w14:textId="77777777" w:rsidR="00000000" w:rsidRPr="00E02750" w:rsidRDefault="00000000">
      <w:pPr>
        <w:rPr>
          <w:sz w:val="22"/>
          <w:szCs w:val="22"/>
        </w:rPr>
      </w:pPr>
      <w:r w:rsidRPr="00E02750">
        <w:rPr>
          <w:sz w:val="22"/>
          <w:szCs w:val="22"/>
        </w:rPr>
        <w:lastRenderedPageBreak/>
        <w:t>Art. 20 – comma 7 – DPR 380/01 e successive modificazioni ed integrazioni.</w:t>
      </w:r>
      <w:r w:rsidRPr="00E02750">
        <w:rPr>
          <w:sz w:val="22"/>
          <w:szCs w:val="22"/>
        </w:rPr>
        <w:br/>
      </w:r>
    </w:p>
    <w:p w14:paraId="128A33E7" w14:textId="77777777" w:rsidR="00000000" w:rsidRPr="00E02750" w:rsidRDefault="00000000">
      <w:pPr>
        <w:pBdr>
          <w:top w:val="none" w:sz="0" w:space="0" w:color="000000"/>
          <w:left w:val="none" w:sz="0" w:space="0" w:color="000000"/>
          <w:bottom w:val="single" w:sz="6" w:space="1" w:color="000000"/>
          <w:right w:val="none" w:sz="0" w:space="0" w:color="000000"/>
        </w:pBdr>
        <w:jc w:val="both"/>
        <w:rPr>
          <w:sz w:val="22"/>
          <w:szCs w:val="22"/>
        </w:rPr>
      </w:pPr>
    </w:p>
    <w:p w14:paraId="5AF5D10D" w14:textId="77777777" w:rsidR="00000000" w:rsidRPr="00E02750" w:rsidRDefault="00000000">
      <w:pPr>
        <w:jc w:val="both"/>
        <w:rPr>
          <w:sz w:val="22"/>
          <w:szCs w:val="22"/>
        </w:rPr>
      </w:pPr>
    </w:p>
    <w:p w14:paraId="2361B90A" w14:textId="77777777" w:rsidR="00000000" w:rsidRPr="00E02750" w:rsidRDefault="00000000">
      <w:pPr>
        <w:pStyle w:val="Titolo3"/>
        <w:rPr>
          <w:sz w:val="22"/>
          <w:szCs w:val="22"/>
        </w:rPr>
      </w:pPr>
      <w:r w:rsidRPr="00E02750">
        <w:rPr>
          <w:sz w:val="22"/>
          <w:szCs w:val="22"/>
        </w:rPr>
        <w:t>Relazione di pubblicazione</w:t>
      </w:r>
    </w:p>
    <w:p w14:paraId="77047BE3" w14:textId="77777777" w:rsidR="00000000" w:rsidRPr="00E02750" w:rsidRDefault="00000000">
      <w:pPr>
        <w:jc w:val="center"/>
        <w:rPr>
          <w:b/>
          <w:sz w:val="22"/>
          <w:szCs w:val="22"/>
        </w:rPr>
      </w:pPr>
    </w:p>
    <w:p w14:paraId="0211A9B5" w14:textId="77777777" w:rsidR="00000000" w:rsidRPr="00E02750" w:rsidRDefault="00000000">
      <w:pPr>
        <w:jc w:val="both"/>
        <w:rPr>
          <w:sz w:val="22"/>
          <w:szCs w:val="22"/>
        </w:rPr>
      </w:pPr>
      <w:r w:rsidRPr="00E02750">
        <w:rPr>
          <w:sz w:val="22"/>
          <w:szCs w:val="22"/>
        </w:rPr>
        <w:t>Il presente avviso è stato affisso a questo Albo Pretorio per 15 giorni consecutivi decorrenti dal  ____________________________al__________________________________________________</w:t>
      </w:r>
    </w:p>
    <w:p w14:paraId="7AA82A24" w14:textId="77777777" w:rsidR="00000000" w:rsidRPr="00E02750" w:rsidRDefault="00000000">
      <w:pPr>
        <w:ind w:left="2124" w:firstLine="708"/>
        <w:jc w:val="both"/>
        <w:rPr>
          <w:sz w:val="22"/>
          <w:szCs w:val="22"/>
        </w:rPr>
      </w:pPr>
      <w:r w:rsidRPr="00E02750">
        <w:rPr>
          <w:sz w:val="22"/>
          <w:szCs w:val="22"/>
        </w:rPr>
        <w:t xml:space="preserve"> </w:t>
      </w:r>
      <w:r w:rsidRPr="00E02750">
        <w:rPr>
          <w:sz w:val="22"/>
          <w:szCs w:val="22"/>
        </w:rPr>
        <w:tab/>
      </w:r>
      <w:r w:rsidRPr="00E02750">
        <w:rPr>
          <w:sz w:val="22"/>
          <w:szCs w:val="22"/>
        </w:rPr>
        <w:tab/>
      </w:r>
      <w:r w:rsidRPr="00E02750">
        <w:rPr>
          <w:sz w:val="22"/>
          <w:szCs w:val="22"/>
        </w:rPr>
        <w:tab/>
      </w:r>
      <w:r w:rsidRPr="00E02750">
        <w:rPr>
          <w:sz w:val="22"/>
          <w:szCs w:val="22"/>
        </w:rPr>
        <w:tab/>
      </w:r>
    </w:p>
    <w:p w14:paraId="2065996C" w14:textId="77777777" w:rsidR="00000000" w:rsidRPr="00E02750" w:rsidRDefault="00000000">
      <w:pPr>
        <w:pStyle w:val="Rientrocorpodeltesto31"/>
        <w:tabs>
          <w:tab w:val="center" w:pos="6804"/>
        </w:tabs>
        <w:ind w:left="0" w:firstLine="0"/>
        <w:jc w:val="left"/>
        <w:rPr>
          <w:szCs w:val="22"/>
        </w:rPr>
      </w:pPr>
      <w:r w:rsidRPr="00E02750">
        <w:rPr>
          <w:szCs w:val="22"/>
        </w:rPr>
        <w:t xml:space="preserve">          </w:t>
      </w:r>
      <w:r w:rsidRPr="00E02750">
        <w:rPr>
          <w:szCs w:val="22"/>
        </w:rPr>
        <w:tab/>
        <w:t xml:space="preserve"> IL MESSO COMUNALE              </w:t>
      </w:r>
      <w:r w:rsidRPr="00E02750">
        <w:rPr>
          <w:szCs w:val="22"/>
        </w:rPr>
        <w:tab/>
      </w:r>
      <w:r w:rsidRPr="00E02750">
        <w:rPr>
          <w:szCs w:val="22"/>
        </w:rPr>
        <w:tab/>
        <w:t>_______________________</w:t>
      </w:r>
    </w:p>
    <w:p w14:paraId="74BB95D4" w14:textId="77777777" w:rsidR="00000000" w:rsidRPr="00E02750" w:rsidRDefault="00000000">
      <w:pPr>
        <w:jc w:val="both"/>
        <w:rPr>
          <w:sz w:val="22"/>
          <w:szCs w:val="22"/>
        </w:rPr>
      </w:pPr>
      <w:r w:rsidRPr="00E02750">
        <w:rPr>
          <w:sz w:val="22"/>
          <w:szCs w:val="22"/>
        </w:rPr>
        <w:t>___________________________________________________________________________________________________________</w:t>
      </w:r>
    </w:p>
    <w:p w14:paraId="5B6FDECC" w14:textId="77777777" w:rsidR="005741E7" w:rsidRPr="00E02750" w:rsidRDefault="005741E7">
      <w:pPr>
        <w:rPr>
          <w:sz w:val="22"/>
          <w:szCs w:val="22"/>
        </w:rPr>
      </w:pPr>
    </w:p>
    <w:sectPr w:rsidR="005741E7" w:rsidRPr="00E02750">
      <w:headerReference w:type="default" r:id="rId7"/>
      <w:footerReference w:type="default" r:id="rId8"/>
      <w:headerReference w:type="first" r:id="rId9"/>
      <w:footerReference w:type="first" r:id="rId10"/>
      <w:pgSz w:w="11906" w:h="16838"/>
      <w:pgMar w:top="1134" w:right="1134" w:bottom="993"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D034" w14:textId="77777777" w:rsidR="005741E7" w:rsidRDefault="005741E7">
      <w:r>
        <w:separator/>
      </w:r>
    </w:p>
  </w:endnote>
  <w:endnote w:type="continuationSeparator" w:id="0">
    <w:p w14:paraId="4E85B786" w14:textId="77777777" w:rsidR="005741E7" w:rsidRDefault="0057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CE256" w14:textId="77777777" w:rsidR="00000000" w:rsidRDefault="00000000">
    <w:pPr>
      <w:pStyle w:val="Pidipagina"/>
      <w:jc w:val="right"/>
    </w:pPr>
    <w:r>
      <w:fldChar w:fldCharType="begin"/>
    </w:r>
    <w:r>
      <w:instrText xml:space="preserve"> PAGE </w:instrText>
    </w:r>
    <w:r>
      <w:fldChar w:fldCharType="separate"/>
    </w:r>
    <w:r>
      <w:t>7</w:t>
    </w:r>
    <w:r>
      <w:fldChar w:fldCharType="end"/>
    </w:r>
  </w:p>
  <w:p w14:paraId="69A3D7FA" w14:textId="77777777" w:rsidR="00000000" w:rsidRDefault="00000000">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7244"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78A2" w14:textId="77777777" w:rsidR="005741E7" w:rsidRDefault="005741E7">
      <w:r>
        <w:separator/>
      </w:r>
    </w:p>
  </w:footnote>
  <w:footnote w:type="continuationSeparator" w:id="0">
    <w:p w14:paraId="7A273348" w14:textId="77777777" w:rsidR="005741E7" w:rsidRDefault="0057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AE3F" w14:textId="2411C1F4" w:rsidR="00000000" w:rsidRDefault="00C74473">
    <w:pPr>
      <w:pStyle w:val="Intestazione"/>
      <w:tabs>
        <w:tab w:val="clear" w:pos="4819"/>
        <w:tab w:val="center" w:pos="5529"/>
      </w:tabs>
      <w:ind w:left="1134" w:right="357"/>
      <w:jc w:val="center"/>
      <w:rPr>
        <w:rFonts w:ascii="Berlin Sans FB" w:hAnsi="Berlin Sans FB" w:cs="Berlin Sans FB"/>
        <w:sz w:val="16"/>
        <w:szCs w:val="16"/>
        <w:lang w:val="it-IT" w:eastAsia="it-IT"/>
      </w:rPr>
    </w:pPr>
    <w:r>
      <w:rPr>
        <w:noProof/>
      </w:rPr>
      <w:drawing>
        <wp:anchor distT="0" distB="0" distL="114935" distR="114935" simplePos="0" relativeHeight="251657728" behindDoc="0" locked="0" layoutInCell="1" allowOverlap="1" wp14:anchorId="000227F4" wp14:editId="371B0EC1">
          <wp:simplePos x="0" y="0"/>
          <wp:positionH relativeFrom="column">
            <wp:posOffset>-146050</wp:posOffset>
          </wp:positionH>
          <wp:positionV relativeFrom="paragraph">
            <wp:posOffset>-111760</wp:posOffset>
          </wp:positionV>
          <wp:extent cx="901065" cy="125666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 t="-9" r="-14" b="-9"/>
                  <a:stretch>
                    <a:fillRect/>
                  </a:stretch>
                </pic:blipFill>
                <pic:spPr bwMode="auto">
                  <a:xfrm>
                    <a:off x="0" y="0"/>
                    <a:ext cx="901065" cy="12566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36AB6E12" w14:textId="77777777" w:rsidR="00000000" w:rsidRDefault="00000000">
    <w:pPr>
      <w:pStyle w:val="Intestazione"/>
      <w:tabs>
        <w:tab w:val="clear" w:pos="4819"/>
        <w:tab w:val="center" w:pos="5529"/>
      </w:tabs>
      <w:ind w:left="1134" w:right="357"/>
      <w:jc w:val="center"/>
      <w:rPr>
        <w:rFonts w:ascii="Berlin Sans FB" w:hAnsi="Berlin Sans FB" w:cs="Berlin Sans FB"/>
        <w:sz w:val="16"/>
        <w:szCs w:val="16"/>
      </w:rPr>
    </w:pPr>
  </w:p>
  <w:p w14:paraId="69AA7171" w14:textId="77777777" w:rsidR="00000000" w:rsidRDefault="00000000">
    <w:pPr>
      <w:pStyle w:val="Intestazione"/>
      <w:tabs>
        <w:tab w:val="clear" w:pos="4819"/>
        <w:tab w:val="center" w:pos="5529"/>
      </w:tabs>
      <w:ind w:left="1134" w:right="357"/>
      <w:jc w:val="center"/>
    </w:pPr>
    <w:r>
      <w:rPr>
        <w:sz w:val="50"/>
      </w:rPr>
      <w:t>COMUNE  DI  LONATE  POZZOLO</w:t>
    </w:r>
  </w:p>
  <w:p w14:paraId="4ACEF223" w14:textId="77777777" w:rsidR="00000000" w:rsidRDefault="00000000">
    <w:pPr>
      <w:pStyle w:val="Intestazione"/>
      <w:tabs>
        <w:tab w:val="clear" w:pos="4819"/>
        <w:tab w:val="center" w:pos="5529"/>
      </w:tabs>
      <w:ind w:left="1134" w:right="357"/>
      <w:jc w:val="center"/>
    </w:pPr>
    <w:r>
      <w:rPr>
        <w:sz w:val="28"/>
      </w:rPr>
      <w:t>PROVINCIA DI VARESE</w:t>
    </w:r>
  </w:p>
  <w:p w14:paraId="002C0CC0" w14:textId="77777777" w:rsidR="00000000" w:rsidRDefault="00000000">
    <w:pPr>
      <w:pStyle w:val="Intestazione"/>
      <w:tabs>
        <w:tab w:val="clear" w:pos="4819"/>
        <w:tab w:val="center" w:pos="5529"/>
      </w:tabs>
      <w:spacing w:line="360" w:lineRule="auto"/>
      <w:ind w:left="1134" w:right="357"/>
      <w:jc w:val="center"/>
    </w:pPr>
    <w:r>
      <w:rPr>
        <w:rFonts w:ascii="Berlin Sans FB" w:hAnsi="Berlin Sans FB" w:cs="Berlin Sans FB"/>
        <w:sz w:val="28"/>
      </w:rPr>
      <w:t>______</w:t>
    </w:r>
  </w:p>
  <w:p w14:paraId="34F1C1AC" w14:textId="77777777" w:rsidR="00000000" w:rsidRDefault="00000000">
    <w:pPr>
      <w:pStyle w:val="Intestazione"/>
      <w:tabs>
        <w:tab w:val="clear" w:pos="4819"/>
        <w:tab w:val="center" w:pos="5529"/>
      </w:tabs>
      <w:spacing w:line="360" w:lineRule="auto"/>
      <w:ind w:left="1134" w:right="357"/>
      <w:jc w:val="center"/>
      <w:rPr>
        <w:rFonts w:ascii="Berlin Sans FB" w:hAnsi="Berlin Sans FB" w:cs="Berlin Sans F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E40D"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2843"/>
        </w:tabs>
        <w:ind w:left="2843" w:hanging="1425"/>
      </w:pPr>
      <w:rPr>
        <w:rFonts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360"/>
        </w:tabs>
        <w:ind w:left="360" w:hanging="360"/>
      </w:pPr>
      <w:rPr>
        <w:rFonts w:ascii="Times New Roman" w:hAnsi="Times New Roman" w:cs="Times New Roman" w:hint="default"/>
        <w:sz w:val="24"/>
        <w:szCs w:val="24"/>
        <w:lang w:val="it-IT"/>
      </w:rPr>
    </w:lvl>
  </w:abstractNum>
  <w:abstractNum w:abstractNumId="4" w15:restartNumberingAfterBreak="0">
    <w:nsid w:val="00000005"/>
    <w:multiLevelType w:val="singleLevel"/>
    <w:tmpl w:val="00000005"/>
    <w:name w:val="WW8Num14"/>
    <w:lvl w:ilvl="0">
      <w:start w:val="1"/>
      <w:numFmt w:val="bullet"/>
      <w:lvlText w:val=""/>
      <w:lvlJc w:val="left"/>
      <w:pPr>
        <w:tabs>
          <w:tab w:val="num" w:pos="0"/>
        </w:tabs>
        <w:ind w:left="644" w:hanging="360"/>
      </w:pPr>
      <w:rPr>
        <w:rFonts w:ascii="Symbol" w:hAnsi="Symbol" w:cs="Symbol" w:hint="default"/>
        <w:color w:val="000000"/>
        <w:sz w:val="24"/>
        <w:szCs w:val="24"/>
        <w:lang w:val="it-IT"/>
      </w:rPr>
    </w:lvl>
  </w:abstractNum>
  <w:abstractNum w:abstractNumId="5" w15:restartNumberingAfterBreak="0">
    <w:nsid w:val="00000006"/>
    <w:multiLevelType w:val="singleLevel"/>
    <w:tmpl w:val="00000006"/>
    <w:name w:val="WW8Num15"/>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7"/>
    <w:multiLevelType w:val="singleLevel"/>
    <w:tmpl w:val="00000007"/>
    <w:name w:val="WW8Num16"/>
    <w:lvl w:ilvl="0">
      <w:start w:val="1"/>
      <w:numFmt w:val="lowerLetter"/>
      <w:lvlText w:val="%1)"/>
      <w:lvlJc w:val="left"/>
      <w:pPr>
        <w:tabs>
          <w:tab w:val="num" w:pos="1069"/>
        </w:tabs>
        <w:ind w:left="1069" w:hanging="360"/>
      </w:pPr>
    </w:lvl>
  </w:abstractNum>
  <w:abstractNum w:abstractNumId="7" w15:restartNumberingAfterBreak="0">
    <w:nsid w:val="00000008"/>
    <w:multiLevelType w:val="multilevel"/>
    <w:tmpl w:val="00000008"/>
    <w:lvl w:ilvl="0">
      <w:start w:val="1"/>
      <w:numFmt w:val="lowerLetter"/>
      <w:lvlText w:val="%1)"/>
      <w:lvlJc w:val="left"/>
      <w:pPr>
        <w:tabs>
          <w:tab w:val="num" w:pos="1069"/>
        </w:tabs>
        <w:ind w:left="106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ED83F09"/>
    <w:multiLevelType w:val="singleLevel"/>
    <w:tmpl w:val="0410000B"/>
    <w:lvl w:ilvl="0">
      <w:start w:val="1"/>
      <w:numFmt w:val="bullet"/>
      <w:lvlText w:val=""/>
      <w:lvlJc w:val="left"/>
      <w:pPr>
        <w:tabs>
          <w:tab w:val="num" w:pos="360"/>
        </w:tabs>
        <w:ind w:left="360" w:hanging="360"/>
      </w:pPr>
      <w:rPr>
        <w:rFonts w:ascii="Wingdings" w:hAnsi="Wingdings" w:hint="default"/>
      </w:rPr>
    </w:lvl>
  </w:abstractNum>
  <w:num w:numId="1" w16cid:durableId="368605354">
    <w:abstractNumId w:val="0"/>
  </w:num>
  <w:num w:numId="2" w16cid:durableId="1650553694">
    <w:abstractNumId w:val="1"/>
  </w:num>
  <w:num w:numId="3" w16cid:durableId="625502662">
    <w:abstractNumId w:val="2"/>
  </w:num>
  <w:num w:numId="4" w16cid:durableId="562184467">
    <w:abstractNumId w:val="3"/>
  </w:num>
  <w:num w:numId="5" w16cid:durableId="1161891263">
    <w:abstractNumId w:val="4"/>
  </w:num>
  <w:num w:numId="6" w16cid:durableId="119498364">
    <w:abstractNumId w:val="5"/>
  </w:num>
  <w:num w:numId="7" w16cid:durableId="4404045">
    <w:abstractNumId w:val="6"/>
  </w:num>
  <w:num w:numId="8" w16cid:durableId="1030301927">
    <w:abstractNumId w:val="7"/>
  </w:num>
  <w:num w:numId="9" w16cid:durableId="1084256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73"/>
    <w:rsid w:val="005741E7"/>
    <w:rsid w:val="00811F57"/>
    <w:rsid w:val="00C74473"/>
    <w:rsid w:val="00E0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60080A"/>
  <w15:chartTrackingRefBased/>
  <w15:docId w15:val="{E1B2D42F-8276-48EF-9C25-4AB91FEF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1">
    <w:name w:val="heading 1"/>
    <w:basedOn w:val="Normale"/>
    <w:next w:val="Normale"/>
    <w:qFormat/>
    <w:pPr>
      <w:keepNext/>
      <w:numPr>
        <w:numId w:val="1"/>
      </w:numPr>
      <w:tabs>
        <w:tab w:val="left" w:pos="5812"/>
      </w:tabs>
      <w:outlineLvl w:val="0"/>
    </w:pPr>
    <w:rPr>
      <w:sz w:val="24"/>
    </w:rPr>
  </w:style>
  <w:style w:type="paragraph" w:styleId="Titolo2">
    <w:name w:val="heading 2"/>
    <w:basedOn w:val="Normale"/>
    <w:next w:val="Normale"/>
    <w:qFormat/>
    <w:pPr>
      <w:keepNext/>
      <w:numPr>
        <w:ilvl w:val="1"/>
        <w:numId w:val="1"/>
      </w:numPr>
      <w:jc w:val="both"/>
      <w:outlineLvl w:val="1"/>
    </w:pPr>
    <w:rPr>
      <w:sz w:val="24"/>
    </w:rPr>
  </w:style>
  <w:style w:type="paragraph" w:styleId="Titolo3">
    <w:name w:val="heading 3"/>
    <w:basedOn w:val="Normale"/>
    <w:next w:val="Normale"/>
    <w:qFormat/>
    <w:pPr>
      <w:keepNext/>
      <w:numPr>
        <w:ilvl w:val="2"/>
        <w:numId w:val="1"/>
      </w:numPr>
      <w:jc w:val="center"/>
      <w:outlineLvl w:val="2"/>
    </w:pPr>
    <w:rPr>
      <w:rFonts w:eastAsia="Arial Unicode MS"/>
      <w:b/>
      <w:sz w:val="36"/>
    </w:rPr>
  </w:style>
  <w:style w:type="paragraph" w:styleId="Titolo4">
    <w:name w:val="heading 4"/>
    <w:basedOn w:val="Normale"/>
    <w:next w:val="Normale"/>
    <w:qFormat/>
    <w:pPr>
      <w:keepNext/>
      <w:numPr>
        <w:ilvl w:val="3"/>
        <w:numId w:val="1"/>
      </w:numPr>
      <w:jc w:val="center"/>
      <w:outlineLvl w:val="3"/>
    </w:pPr>
    <w:rPr>
      <w:rFonts w:ascii="Arial" w:eastAsia="Arial Unicode MS" w:hAnsi="Arial" w:cs="Arial"/>
      <w:b/>
      <w:sz w:val="24"/>
    </w:rPr>
  </w:style>
  <w:style w:type="paragraph" w:styleId="Titolo6">
    <w:name w:val="heading 6"/>
    <w:basedOn w:val="Normale"/>
    <w:next w:val="Normale"/>
    <w:qFormat/>
    <w:pPr>
      <w:keepNext/>
      <w:numPr>
        <w:ilvl w:val="5"/>
        <w:numId w:val="1"/>
      </w:numPr>
      <w:ind w:firstLine="142"/>
      <w:jc w:val="center"/>
      <w:outlineLvl w:val="5"/>
    </w:pPr>
    <w:rPr>
      <w:rFonts w:ascii="Arial" w:eastAsia="Arial Unicode MS" w:hAnsi="Arial" w:cs="Arial"/>
      <w:b/>
      <w:sz w:val="28"/>
    </w:rPr>
  </w:style>
  <w:style w:type="paragraph" w:styleId="Titolo8">
    <w:name w:val="heading 8"/>
    <w:basedOn w:val="Normale"/>
    <w:next w:val="Normale"/>
    <w:qFormat/>
    <w:pPr>
      <w:keepNext/>
      <w:numPr>
        <w:ilvl w:val="7"/>
        <w:numId w:val="1"/>
      </w:numPr>
      <w:ind w:firstLine="142"/>
      <w:jc w:val="both"/>
      <w:outlineLvl w:val="7"/>
    </w:pPr>
    <w:rPr>
      <w:rFonts w:ascii="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sz w:val="24"/>
      <w:szCs w:val="24"/>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9z0">
    <w:name w:val="WW8Num9z0"/>
    <w:rPr>
      <w:rFonts w:ascii="Times New Roman" w:hAnsi="Times New Roman" w:cs="Times New Roman" w:hint="default"/>
      <w:sz w:val="24"/>
      <w:szCs w:val="24"/>
      <w:lang w:val="it-I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Symbol" w:hAnsi="Symbol" w:cs="Symbol" w:hint="default"/>
      <w:color w:val="000000"/>
      <w:sz w:val="24"/>
      <w:szCs w:val="24"/>
      <w:lang w:val="it-I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6z0">
    <w:name w:val="WW8Num16z0"/>
  </w:style>
  <w:style w:type="character" w:customStyle="1" w:styleId="Carpredefinitoparagrafo1">
    <w:name w:val="Car. predefinito paragrafo1"/>
  </w:style>
  <w:style w:type="character" w:styleId="Numeropagina">
    <w:name w:val="page number"/>
    <w:basedOn w:val="Carpredefinitoparagrafo1"/>
  </w:style>
  <w:style w:type="character" w:customStyle="1" w:styleId="PidipaginaCarattere">
    <w:name w:val="Piè di pagina Carattere"/>
    <w:basedOn w:val="Carpredefinitoparagrafo1"/>
  </w:style>
  <w:style w:type="character" w:customStyle="1" w:styleId="Rientrocorpodeltesto2Carattere">
    <w:name w:val="Rientro corpo del testo 2 Carattere"/>
    <w:rPr>
      <w:rFonts w:ascii="Arial" w:hAnsi="Arial" w:cs="Arial"/>
    </w:rPr>
  </w:style>
  <w:style w:type="paragraph" w:customStyle="1" w:styleId="Titolo10">
    <w:name w:val="Titolo1"/>
    <w:basedOn w:val="Normale"/>
    <w:next w:val="Corpotesto"/>
    <w:pPr>
      <w:tabs>
        <w:tab w:val="left" w:pos="2268"/>
        <w:tab w:val="left" w:pos="6307"/>
      </w:tabs>
      <w:spacing w:line="240" w:lineRule="atLeast"/>
      <w:jc w:val="center"/>
    </w:pPr>
    <w:rPr>
      <w:rFonts w:ascii="Arial" w:hAnsi="Arial" w:cs="Arial"/>
      <w:b/>
    </w:rPr>
  </w:style>
  <w:style w:type="paragraph" w:styleId="Corpotesto">
    <w:name w:val="Body Text"/>
    <w:basedOn w:val="Normale"/>
    <w:pPr>
      <w:jc w:val="both"/>
    </w:pPr>
    <w:rPr>
      <w:sz w:val="24"/>
    </w:r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pPr>
      <w:suppressLineNumbers/>
    </w:pPr>
    <w:rPr>
      <w:rFonts w:cs="Lohit Devanagari"/>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Successivi">
    <w:name w:val="Successivi"/>
    <w:basedOn w:val="Normale"/>
    <w:pPr>
      <w:tabs>
        <w:tab w:val="left" w:pos="2268"/>
        <w:tab w:val="left" w:pos="6307"/>
      </w:tabs>
      <w:spacing w:line="240" w:lineRule="atLeast"/>
      <w:jc w:val="both"/>
    </w:pPr>
    <w:rPr>
      <w:rFonts w:ascii="Arial" w:hAnsi="Arial" w:cs="Arial"/>
    </w:rPr>
  </w:style>
  <w:style w:type="paragraph" w:customStyle="1" w:styleId="Istruzionidiinvio">
    <w:name w:val="Istruzioni di invio"/>
    <w:basedOn w:val="Normale"/>
  </w:style>
  <w:style w:type="paragraph" w:customStyle="1" w:styleId="Data1">
    <w:name w:val="Data1"/>
    <w:basedOn w:val="Normale"/>
    <w:next w:val="Normale"/>
  </w:style>
  <w:style w:type="paragraph" w:styleId="Formuladiapertura">
    <w:name w:val="Salutation"/>
    <w:basedOn w:val="Normale"/>
  </w:style>
  <w:style w:type="paragraph" w:styleId="Firma">
    <w:name w:val="Signature"/>
    <w:basedOn w:val="Normale"/>
  </w:style>
  <w:style w:type="paragraph" w:styleId="Testofumetto">
    <w:name w:val="Balloon Text"/>
    <w:basedOn w:val="Normale"/>
    <w:rPr>
      <w:rFonts w:ascii="Tahoma" w:hAnsi="Tahoma" w:cs="Tahoma"/>
      <w:sz w:val="16"/>
      <w:szCs w:val="16"/>
    </w:rPr>
  </w:style>
  <w:style w:type="paragraph" w:styleId="Rientrocorpodeltesto">
    <w:name w:val="Body Text Indent"/>
    <w:basedOn w:val="Normale"/>
    <w:pPr>
      <w:ind w:left="142"/>
      <w:jc w:val="both"/>
    </w:pPr>
    <w:rPr>
      <w:rFonts w:ascii="Arial" w:hAnsi="Arial" w:cs="Arial"/>
      <w:b/>
    </w:rPr>
  </w:style>
  <w:style w:type="paragraph" w:customStyle="1" w:styleId="Rientrocorpodeltesto21">
    <w:name w:val="Rientro corpo del testo 21"/>
    <w:basedOn w:val="Normale"/>
    <w:pPr>
      <w:ind w:firstLine="709"/>
      <w:jc w:val="both"/>
    </w:pPr>
    <w:rPr>
      <w:rFonts w:ascii="Arial" w:hAnsi="Arial" w:cs="Arial"/>
      <w:lang w:val="x-none"/>
    </w:rPr>
  </w:style>
  <w:style w:type="paragraph" w:customStyle="1" w:styleId="Rientrocorpodeltesto31">
    <w:name w:val="Rientro corpo del testo 31"/>
    <w:basedOn w:val="Normale"/>
    <w:pPr>
      <w:ind w:left="3540" w:firstLine="708"/>
      <w:jc w:val="right"/>
    </w:pPr>
    <w:rPr>
      <w:sz w:val="22"/>
    </w:rPr>
  </w:style>
  <w:style w:type="table" w:styleId="Grigliatabella">
    <w:name w:val="Table Grid"/>
    <w:basedOn w:val="Tabellanormale"/>
    <w:uiPriority w:val="59"/>
    <w:rsid w:val="00E02750"/>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ca.bigoni\Desktop\LonateMOD.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LonateMOD</Template>
  <TotalTime>4</TotalTime>
  <Pages>7</Pages>
  <Words>2625</Words>
  <Characters>14966</Characters>
  <Application>Microsoft Office Word</Application>
  <DocSecurity>0</DocSecurity>
  <Lines>124</Lines>
  <Paragraphs>35</Paragraphs>
  <ScaleCrop>false</ScaleCrop>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letlono</dc:title>
  <dc:subject/>
  <dc:creator>enrica.bigoni</dc:creator>
  <cp:keywords/>
  <cp:lastModifiedBy>silvia.tavla@gisweb.it</cp:lastModifiedBy>
  <cp:revision>4</cp:revision>
  <cp:lastPrinted>2021-08-13T11:53:00Z</cp:lastPrinted>
  <dcterms:created xsi:type="dcterms:W3CDTF">2022-12-01T09:53:00Z</dcterms:created>
  <dcterms:modified xsi:type="dcterms:W3CDTF">2022-12-01T09:57:00Z</dcterms:modified>
</cp:coreProperties>
</file>