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A0DB" w14:textId="78D172F3" w:rsidR="00AA3AE0" w:rsidRPr="00FC564B" w:rsidRDefault="00B17E48" w:rsidP="00AA3AE0">
      <w:pPr>
        <w:tabs>
          <w:tab w:val="left" w:pos="5812"/>
        </w:tabs>
        <w:rPr>
          <w:sz w:val="22"/>
          <w:szCs w:val="22"/>
        </w:rPr>
      </w:pPr>
      <w:r w:rsidRPr="00FC564B">
        <w:rPr>
          <w:sz w:val="22"/>
          <w:szCs w:val="22"/>
        </w:rPr>
        <w:t>Repertorio N.</w:t>
      </w:r>
      <w:r w:rsidR="00AA3AE0" w:rsidRPr="00FC564B">
        <w:rPr>
          <w:sz w:val="22"/>
          <w:szCs w:val="22"/>
        </w:rPr>
        <w:tab/>
        <w:t xml:space="preserve">21015 Lonate Pozzolo, </w:t>
      </w:r>
    </w:p>
    <w:p w14:paraId="57D9DCDB" w14:textId="77777777" w:rsidR="00AA3AE0" w:rsidRPr="00FC564B" w:rsidRDefault="00AA3AE0" w:rsidP="00AA3AE0">
      <w:pPr>
        <w:tabs>
          <w:tab w:val="left" w:pos="5812"/>
        </w:tabs>
        <w:rPr>
          <w:sz w:val="22"/>
          <w:szCs w:val="22"/>
        </w:rPr>
      </w:pPr>
      <w:r w:rsidRPr="00FC564B">
        <w:rPr>
          <w:sz w:val="22"/>
          <w:szCs w:val="22"/>
        </w:rPr>
        <w:t>Prot.</w:t>
      </w:r>
      <w:r w:rsidRPr="00FC564B">
        <w:rPr>
          <w:sz w:val="22"/>
          <w:szCs w:val="22"/>
        </w:rPr>
        <w:tab/>
        <w:t>Tel. (0331) 303.500 (4 linee)</w:t>
      </w:r>
    </w:p>
    <w:p w14:paraId="5BFA9B98" w14:textId="77777777" w:rsidR="00AA3AE0" w:rsidRPr="00FC564B" w:rsidRDefault="00CA4C35" w:rsidP="00AA3AE0">
      <w:pPr>
        <w:tabs>
          <w:tab w:val="left" w:pos="5812"/>
        </w:tabs>
        <w:rPr>
          <w:sz w:val="22"/>
          <w:szCs w:val="22"/>
        </w:rPr>
      </w:pPr>
      <w:r w:rsidRPr="00FC564B">
        <w:rPr>
          <w:sz w:val="22"/>
          <w:szCs w:val="22"/>
        </w:rPr>
        <w:t>Titolo VI - Cl. 3</w:t>
      </w:r>
      <w:r w:rsidR="00AA3AE0" w:rsidRPr="00FC564B">
        <w:rPr>
          <w:sz w:val="22"/>
          <w:szCs w:val="22"/>
        </w:rPr>
        <w:tab/>
        <w:t>Fax (0331) 303.571</w:t>
      </w:r>
    </w:p>
    <w:p w14:paraId="382FEE7C" w14:textId="77777777" w:rsidR="00AA3AE0" w:rsidRPr="00FC564B" w:rsidRDefault="00AA3AE0" w:rsidP="00AA3AE0">
      <w:pPr>
        <w:pStyle w:val="Intestazione"/>
        <w:tabs>
          <w:tab w:val="clear" w:pos="4819"/>
          <w:tab w:val="clear" w:pos="9638"/>
          <w:tab w:val="left" w:pos="5812"/>
        </w:tabs>
        <w:rPr>
          <w:sz w:val="22"/>
          <w:szCs w:val="22"/>
        </w:rPr>
      </w:pPr>
      <w:r w:rsidRPr="00FC564B">
        <w:rPr>
          <w:sz w:val="22"/>
          <w:szCs w:val="22"/>
        </w:rPr>
        <w:tab/>
        <w:t>P.I. 0039289 012 5</w:t>
      </w:r>
    </w:p>
    <w:p w14:paraId="21DCE3D7" w14:textId="77777777" w:rsidR="00CE70D7" w:rsidRPr="00FC564B" w:rsidRDefault="00CE70D7" w:rsidP="00177F45">
      <w:pPr>
        <w:tabs>
          <w:tab w:val="left" w:pos="1418"/>
        </w:tabs>
        <w:ind w:left="1418" w:hanging="1418"/>
        <w:jc w:val="both"/>
        <w:rPr>
          <w:sz w:val="22"/>
          <w:szCs w:val="22"/>
          <w:u w:val="single"/>
        </w:rPr>
      </w:pPr>
    </w:p>
    <w:p w14:paraId="321D6BF3" w14:textId="6535594B" w:rsidR="008F1238" w:rsidRPr="00FC564B" w:rsidRDefault="003B5BDA" w:rsidP="00177F45">
      <w:pPr>
        <w:tabs>
          <w:tab w:val="left" w:pos="1418"/>
        </w:tabs>
        <w:ind w:left="1418" w:hanging="1418"/>
        <w:jc w:val="both"/>
        <w:rPr>
          <w:i/>
          <w:iCs/>
          <w:sz w:val="22"/>
          <w:szCs w:val="22"/>
          <w:lang w:eastAsia="en-US"/>
        </w:rPr>
      </w:pPr>
      <w:r w:rsidRPr="00FC564B">
        <w:rPr>
          <w:sz w:val="22"/>
          <w:szCs w:val="22"/>
          <w:u w:val="single"/>
        </w:rPr>
        <w:t>OGGETTO</w:t>
      </w:r>
      <w:r w:rsidRPr="00FC564B">
        <w:rPr>
          <w:sz w:val="22"/>
          <w:szCs w:val="22"/>
        </w:rPr>
        <w:t>:</w:t>
      </w:r>
      <w:r w:rsidRPr="00FC564B">
        <w:rPr>
          <w:sz w:val="22"/>
          <w:szCs w:val="22"/>
        </w:rPr>
        <w:tab/>
      </w:r>
      <w:r w:rsidR="00177F45" w:rsidRPr="00FC564B">
        <w:rPr>
          <w:sz w:val="22"/>
          <w:szCs w:val="22"/>
          <w:lang w:eastAsia="en-US"/>
        </w:rPr>
        <w:t xml:space="preserve">Segnalazione Certificata di Inizio Attività </w:t>
      </w:r>
      <w:r w:rsidR="00230030" w:rsidRPr="00FC564B">
        <w:rPr>
          <w:sz w:val="22"/>
          <w:szCs w:val="22"/>
          <w:lang w:eastAsia="en-US"/>
        </w:rPr>
        <w:t xml:space="preserve">in sanatoria </w:t>
      </w:r>
      <w:r w:rsidR="00177F45" w:rsidRPr="00FC564B">
        <w:rPr>
          <w:sz w:val="22"/>
          <w:szCs w:val="22"/>
          <w:lang w:eastAsia="en-US"/>
        </w:rPr>
        <w:t xml:space="preserve">(SCIA) N. </w:t>
      </w:r>
      <w:r w:rsidR="00FC564B" w:rsidRPr="00FC564B">
        <w:rPr>
          <w:sz w:val="22"/>
          <w:szCs w:val="22"/>
          <w:lang w:eastAsia="en-US"/>
        </w:rPr>
        <w:t>[numero_pratica]</w:t>
      </w:r>
      <w:r w:rsidR="00177F45" w:rsidRPr="00FC564B">
        <w:rPr>
          <w:sz w:val="22"/>
          <w:szCs w:val="22"/>
          <w:lang w:eastAsia="en-US"/>
        </w:rPr>
        <w:t xml:space="preserve"> - prot. n. </w:t>
      </w:r>
      <w:r w:rsidR="00FC564B" w:rsidRPr="00FC564B">
        <w:rPr>
          <w:sz w:val="22"/>
          <w:szCs w:val="22"/>
          <w:lang w:eastAsia="en-US"/>
        </w:rPr>
        <w:t>[numero_protocollo]</w:t>
      </w:r>
      <w:r w:rsidR="00177F45" w:rsidRPr="00FC564B">
        <w:rPr>
          <w:sz w:val="22"/>
          <w:szCs w:val="22"/>
          <w:lang w:eastAsia="en-US"/>
        </w:rPr>
        <w:t xml:space="preserve"> del </w:t>
      </w:r>
      <w:r w:rsidR="00FC564B" w:rsidRPr="00FC564B">
        <w:rPr>
          <w:sz w:val="22"/>
          <w:szCs w:val="22"/>
          <w:lang w:eastAsia="en-US"/>
        </w:rPr>
        <w:t>[data_protocollo]</w:t>
      </w:r>
      <w:r w:rsidR="00177F45" w:rsidRPr="00FC564B">
        <w:rPr>
          <w:sz w:val="22"/>
          <w:szCs w:val="22"/>
          <w:lang w:eastAsia="en-US"/>
        </w:rPr>
        <w:t xml:space="preserve"> avente ad oggetto </w:t>
      </w:r>
      <w:r w:rsidR="008F1238" w:rsidRPr="00FC564B">
        <w:rPr>
          <w:sz w:val="22"/>
          <w:szCs w:val="22"/>
          <w:lang w:eastAsia="en-US"/>
        </w:rPr>
        <w:t>“</w:t>
      </w:r>
      <w:r w:rsidR="00FC564B" w:rsidRPr="00FC564B">
        <w:rPr>
          <w:bCs/>
          <w:sz w:val="22"/>
          <w:szCs w:val="22"/>
        </w:rPr>
        <w:t>[descrizione_intervento;strconv=no]</w:t>
      </w:r>
      <w:r w:rsidR="00177F45" w:rsidRPr="00FC564B">
        <w:rPr>
          <w:i/>
          <w:iCs/>
          <w:sz w:val="22"/>
          <w:szCs w:val="22"/>
          <w:lang w:eastAsia="en-US"/>
        </w:rPr>
        <w:t xml:space="preserve">” </w:t>
      </w:r>
    </w:p>
    <w:p w14:paraId="2DC30FA3" w14:textId="4896AEED" w:rsidR="008F1238" w:rsidRPr="00FC564B" w:rsidRDefault="008F1238" w:rsidP="008F1238">
      <w:pPr>
        <w:ind w:left="1410" w:firstLine="6"/>
        <w:jc w:val="both"/>
        <w:rPr>
          <w:bCs/>
          <w:sz w:val="22"/>
          <w:szCs w:val="22"/>
        </w:rPr>
      </w:pPr>
      <w:r w:rsidRPr="00FC564B">
        <w:rPr>
          <w:bCs/>
          <w:sz w:val="22"/>
          <w:szCs w:val="22"/>
        </w:rPr>
        <w:t xml:space="preserve">Ubicazione: </w:t>
      </w:r>
      <w:r w:rsidR="00FC564B" w:rsidRPr="00FC564B">
        <w:rPr>
          <w:bCs/>
          <w:sz w:val="22"/>
          <w:szCs w:val="22"/>
        </w:rPr>
        <w:t>[indirizzo_search] - [elenco_nct_print]</w:t>
      </w:r>
    </w:p>
    <w:p w14:paraId="2F3BA932" w14:textId="5D73BF4C" w:rsidR="00177F45" w:rsidRPr="00FC564B" w:rsidRDefault="004E37D3" w:rsidP="00177F45">
      <w:pPr>
        <w:pStyle w:val="Corpodeltesto2"/>
        <w:ind w:left="1410"/>
        <w:rPr>
          <w:rFonts w:ascii="Times New Roman" w:hAnsi="Times New Roman"/>
          <w:sz w:val="22"/>
          <w:szCs w:val="22"/>
        </w:rPr>
      </w:pPr>
      <w:r w:rsidRPr="00FC564B">
        <w:rPr>
          <w:rFonts w:ascii="Times New Roman" w:hAnsi="Times New Roman"/>
          <w:sz w:val="22"/>
          <w:szCs w:val="22"/>
          <w:u w:val="single"/>
        </w:rPr>
        <w:t>I</w:t>
      </w:r>
      <w:r w:rsidR="00D37043" w:rsidRPr="00FC564B">
        <w:rPr>
          <w:rFonts w:ascii="Times New Roman" w:hAnsi="Times New Roman"/>
          <w:sz w:val="22"/>
          <w:szCs w:val="22"/>
          <w:u w:val="single"/>
        </w:rPr>
        <w:t>nefficacia</w:t>
      </w:r>
      <w:r w:rsidRPr="00FC564B">
        <w:rPr>
          <w:rFonts w:ascii="Times New Roman" w:hAnsi="Times New Roman"/>
          <w:sz w:val="22"/>
          <w:szCs w:val="22"/>
          <w:u w:val="single"/>
        </w:rPr>
        <w:t xml:space="preserve"> della </w:t>
      </w:r>
      <w:r w:rsidR="00936485" w:rsidRPr="00FC564B">
        <w:rPr>
          <w:rFonts w:ascii="Times New Roman" w:hAnsi="Times New Roman"/>
          <w:sz w:val="22"/>
          <w:szCs w:val="22"/>
          <w:u w:val="single"/>
          <w:lang w:eastAsia="en-US"/>
        </w:rPr>
        <w:t xml:space="preserve">Segnalazione Certificata di Inizio Attività in sanatoria (SCIA) N. </w:t>
      </w:r>
      <w:r w:rsidR="00FC564B" w:rsidRPr="00FC564B">
        <w:rPr>
          <w:rFonts w:ascii="Times New Roman" w:hAnsi="Times New Roman"/>
          <w:sz w:val="22"/>
          <w:szCs w:val="22"/>
          <w:u w:val="single"/>
          <w:lang w:eastAsia="en-US"/>
        </w:rPr>
        <w:t>[numero_pratica]</w:t>
      </w:r>
      <w:r w:rsidR="00936485" w:rsidRPr="00FC564B">
        <w:rPr>
          <w:rFonts w:ascii="Times New Roman" w:hAnsi="Times New Roman"/>
          <w:sz w:val="22"/>
          <w:szCs w:val="22"/>
          <w:u w:val="single"/>
          <w:lang w:eastAsia="en-US"/>
        </w:rPr>
        <w:t xml:space="preserve"> </w:t>
      </w:r>
      <w:r w:rsidR="00D37043" w:rsidRPr="00FC564B">
        <w:rPr>
          <w:rFonts w:ascii="Times New Roman" w:hAnsi="Times New Roman"/>
          <w:sz w:val="22"/>
          <w:szCs w:val="22"/>
          <w:u w:val="single"/>
          <w:lang w:eastAsia="en-US"/>
        </w:rPr>
        <w:t xml:space="preserve">- </w:t>
      </w:r>
      <w:r w:rsidR="00EB3AF8" w:rsidRPr="00FC564B">
        <w:rPr>
          <w:rFonts w:ascii="Times New Roman" w:hAnsi="Times New Roman"/>
          <w:sz w:val="22"/>
          <w:szCs w:val="22"/>
          <w:u w:val="single"/>
        </w:rPr>
        <w:t xml:space="preserve">art. </w:t>
      </w:r>
      <w:r w:rsidR="00936485" w:rsidRPr="00FC564B">
        <w:rPr>
          <w:rFonts w:ascii="Times New Roman" w:hAnsi="Times New Roman"/>
          <w:sz w:val="22"/>
          <w:szCs w:val="22"/>
          <w:u w:val="single"/>
        </w:rPr>
        <w:t xml:space="preserve">37 </w:t>
      </w:r>
      <w:r w:rsidR="00EB3AF8" w:rsidRPr="00FC564B">
        <w:rPr>
          <w:rFonts w:ascii="Times New Roman" w:hAnsi="Times New Roman"/>
          <w:sz w:val="22"/>
          <w:szCs w:val="22"/>
          <w:u w:val="single"/>
        </w:rPr>
        <w:t>del D.P.R. 380/01</w:t>
      </w:r>
      <w:r w:rsidR="00EB3AF8" w:rsidRPr="00FC564B">
        <w:rPr>
          <w:rFonts w:ascii="Times New Roman" w:hAnsi="Times New Roman"/>
          <w:sz w:val="22"/>
          <w:szCs w:val="22"/>
        </w:rPr>
        <w:t>.</w:t>
      </w:r>
    </w:p>
    <w:p w14:paraId="4CF9ECE5" w14:textId="1EB89D4F" w:rsidR="00D37043" w:rsidRPr="00FC564B" w:rsidRDefault="00D37043" w:rsidP="00395372">
      <w:pPr>
        <w:jc w:val="both"/>
        <w:rPr>
          <w:b/>
          <w:bCs/>
          <w:sz w:val="22"/>
          <w:szCs w:val="22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000000" w14:paraId="389EC918" w14:textId="77777777">
        <w:tc>
          <w:tcPr>
            <w:tcW w:w="4253" w:type="dxa"/>
            <w:shd w:val="clear" w:color="auto" w:fill="auto"/>
          </w:tcPr>
          <w:p w14:paraId="7944AA63" w14:textId="77777777" w:rsidR="00FC564B" w:rsidRDefault="00FC564B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5A49A222" w14:textId="77777777" w:rsidR="00FC564B" w:rsidRDefault="00FC564B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[fisica_cognome] [fisica_nome]</w:t>
            </w:r>
          </w:p>
          <w:p w14:paraId="55DDCA17" w14:textId="77777777" w:rsidR="00FC564B" w:rsidRDefault="00FC564B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[fisica_indirizzo] [fisica_civico] – [fisica_cap]</w:t>
            </w:r>
          </w:p>
        </w:tc>
      </w:tr>
      <w:tr w:rsidR="00000000" w14:paraId="6F93C4DA" w14:textId="77777777">
        <w:tc>
          <w:tcPr>
            <w:tcW w:w="4253" w:type="dxa"/>
            <w:shd w:val="clear" w:color="auto" w:fill="auto"/>
          </w:tcPr>
          <w:p w14:paraId="3E957769" w14:textId="77777777" w:rsidR="00FC564B" w:rsidRDefault="00FC564B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0712BAE2" w14:textId="77777777" w:rsidR="00FC564B" w:rsidRDefault="00FC564B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[anagrafica_soggetti.fisica_cognome;block=tbs:row] [anagrafica_soggetti.fisica_nome],</w:t>
            </w:r>
          </w:p>
          <w:p w14:paraId="74982B5E" w14:textId="77777777" w:rsidR="00FC564B" w:rsidRDefault="00FC564B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[anagrafica_soggetti.fisica_indirizzo] [anagrafica_soggetti.fisica_civico] – </w:t>
            </w:r>
          </w:p>
          <w:p w14:paraId="0CC4A8FE" w14:textId="77777777" w:rsidR="00FC564B" w:rsidRDefault="00FC564B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[anagrafica_soggetti.fisica_cap] [anagrafica_soggetti.fisica_comune] [anagrafica_soggetti.fisica_provincia]</w:t>
            </w:r>
          </w:p>
        </w:tc>
      </w:tr>
      <w:tr w:rsidR="00000000" w14:paraId="01B75449" w14:textId="77777777">
        <w:tc>
          <w:tcPr>
            <w:tcW w:w="4253" w:type="dxa"/>
            <w:shd w:val="clear" w:color="auto" w:fill="auto"/>
          </w:tcPr>
          <w:p w14:paraId="12F3E253" w14:textId="77777777" w:rsidR="00FC564B" w:rsidRDefault="00FC564B">
            <w:pPr>
              <w:pStyle w:val="Corpotesto"/>
              <w:tabs>
                <w:tab w:val="left" w:pos="1276"/>
              </w:tabs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p.c.</w:t>
            </w:r>
          </w:p>
        </w:tc>
        <w:tc>
          <w:tcPr>
            <w:tcW w:w="5493" w:type="dxa"/>
            <w:shd w:val="clear" w:color="auto" w:fill="auto"/>
          </w:tcPr>
          <w:p w14:paraId="313E38D5" w14:textId="77777777" w:rsidR="00FC564B" w:rsidRDefault="00FC564B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[progettista_cognome] [progettista_nome]</w:t>
            </w:r>
          </w:p>
          <w:p w14:paraId="3B172370" w14:textId="77777777" w:rsidR="00FC564B" w:rsidRDefault="00FC564B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PEC: [progettista_pec]</w:t>
            </w:r>
          </w:p>
        </w:tc>
      </w:tr>
    </w:tbl>
    <w:p w14:paraId="2B779BA5" w14:textId="269AC868" w:rsidR="00FC564B" w:rsidRPr="00FC564B" w:rsidRDefault="00FC564B" w:rsidP="00395372">
      <w:pPr>
        <w:jc w:val="both"/>
        <w:rPr>
          <w:b/>
          <w:bCs/>
          <w:sz w:val="22"/>
          <w:szCs w:val="22"/>
          <w:lang w:eastAsia="en-US"/>
        </w:rPr>
      </w:pPr>
    </w:p>
    <w:p w14:paraId="1B0711DA" w14:textId="77777777" w:rsidR="00FC564B" w:rsidRPr="00FC564B" w:rsidRDefault="00FC564B" w:rsidP="00395372">
      <w:pPr>
        <w:jc w:val="both"/>
        <w:rPr>
          <w:b/>
          <w:bCs/>
          <w:sz w:val="22"/>
          <w:szCs w:val="22"/>
          <w:lang w:eastAsia="en-US"/>
        </w:rPr>
      </w:pPr>
    </w:p>
    <w:p w14:paraId="2B01EA1B" w14:textId="77777777" w:rsidR="00395372" w:rsidRPr="00FC564B" w:rsidRDefault="00395372" w:rsidP="00395372">
      <w:pPr>
        <w:jc w:val="both"/>
        <w:rPr>
          <w:b/>
          <w:bCs/>
          <w:sz w:val="22"/>
          <w:szCs w:val="22"/>
          <w:lang w:eastAsia="en-US"/>
        </w:rPr>
      </w:pPr>
      <w:r w:rsidRPr="00FC564B">
        <w:rPr>
          <w:b/>
          <w:bCs/>
          <w:sz w:val="22"/>
          <w:szCs w:val="22"/>
          <w:lang w:eastAsia="en-US"/>
        </w:rPr>
        <w:t>Visti:</w:t>
      </w:r>
    </w:p>
    <w:p w14:paraId="037ECA48" w14:textId="77777777" w:rsidR="00395372" w:rsidRPr="00FC564B" w:rsidRDefault="00395372" w:rsidP="00395372">
      <w:pPr>
        <w:numPr>
          <w:ilvl w:val="0"/>
          <w:numId w:val="6"/>
        </w:numPr>
        <w:spacing w:before="17"/>
        <w:ind w:left="426" w:hanging="426"/>
        <w:rPr>
          <w:sz w:val="22"/>
          <w:szCs w:val="22"/>
        </w:rPr>
      </w:pPr>
      <w:r w:rsidRPr="00FC564B">
        <w:rPr>
          <w:spacing w:val="1"/>
          <w:sz w:val="22"/>
          <w:szCs w:val="22"/>
        </w:rPr>
        <w:t>g</w:t>
      </w:r>
      <w:r w:rsidRPr="00FC564B">
        <w:rPr>
          <w:sz w:val="22"/>
          <w:szCs w:val="22"/>
        </w:rPr>
        <w:t>li</w:t>
      </w:r>
      <w:r w:rsidRPr="00FC564B">
        <w:rPr>
          <w:spacing w:val="-1"/>
          <w:sz w:val="22"/>
          <w:szCs w:val="22"/>
        </w:rPr>
        <w:t xml:space="preserve"> </w:t>
      </w:r>
      <w:r w:rsidRPr="00FC564B">
        <w:rPr>
          <w:spacing w:val="1"/>
          <w:sz w:val="22"/>
          <w:szCs w:val="22"/>
        </w:rPr>
        <w:t>a</w:t>
      </w:r>
      <w:r w:rsidRPr="00FC564B">
        <w:rPr>
          <w:sz w:val="22"/>
          <w:szCs w:val="22"/>
        </w:rPr>
        <w:t>rtt.</w:t>
      </w:r>
      <w:r w:rsidRPr="00FC564B">
        <w:rPr>
          <w:spacing w:val="1"/>
          <w:sz w:val="22"/>
          <w:szCs w:val="22"/>
        </w:rPr>
        <w:t xml:space="preserve"> </w:t>
      </w:r>
      <w:r w:rsidRPr="00FC564B">
        <w:rPr>
          <w:spacing w:val="-1"/>
          <w:sz w:val="22"/>
          <w:szCs w:val="22"/>
        </w:rPr>
        <w:t>3</w:t>
      </w:r>
      <w:r w:rsidRPr="00FC564B">
        <w:rPr>
          <w:sz w:val="22"/>
          <w:szCs w:val="22"/>
        </w:rPr>
        <w:t>,</w:t>
      </w:r>
      <w:r w:rsidRPr="00FC564B">
        <w:rPr>
          <w:spacing w:val="1"/>
          <w:sz w:val="22"/>
          <w:szCs w:val="22"/>
        </w:rPr>
        <w:t xml:space="preserve"> 2</w:t>
      </w:r>
      <w:r w:rsidR="00936485" w:rsidRPr="00FC564B">
        <w:rPr>
          <w:spacing w:val="1"/>
          <w:sz w:val="22"/>
          <w:szCs w:val="22"/>
        </w:rPr>
        <w:t>2</w:t>
      </w:r>
      <w:r w:rsidRPr="00FC564B">
        <w:rPr>
          <w:sz w:val="22"/>
          <w:szCs w:val="22"/>
        </w:rPr>
        <w:t>,</w:t>
      </w:r>
      <w:r w:rsidRPr="00FC564B">
        <w:rPr>
          <w:spacing w:val="-1"/>
          <w:sz w:val="22"/>
          <w:szCs w:val="22"/>
        </w:rPr>
        <w:t xml:space="preserve"> 27</w:t>
      </w:r>
      <w:r w:rsidR="00936485" w:rsidRPr="00FC564B">
        <w:rPr>
          <w:spacing w:val="-1"/>
          <w:sz w:val="22"/>
          <w:szCs w:val="22"/>
        </w:rPr>
        <w:t>,37</w:t>
      </w:r>
      <w:r w:rsidRPr="00FC564B">
        <w:rPr>
          <w:spacing w:val="-1"/>
          <w:sz w:val="22"/>
          <w:szCs w:val="22"/>
        </w:rPr>
        <w:t xml:space="preserve"> </w:t>
      </w:r>
      <w:r w:rsidRPr="00FC564B">
        <w:rPr>
          <w:spacing w:val="1"/>
          <w:sz w:val="22"/>
          <w:szCs w:val="22"/>
        </w:rPr>
        <w:t>de</w:t>
      </w:r>
      <w:r w:rsidRPr="00FC564B">
        <w:rPr>
          <w:sz w:val="22"/>
          <w:szCs w:val="22"/>
        </w:rPr>
        <w:t>l DPR</w:t>
      </w:r>
      <w:r w:rsidRPr="00FC564B">
        <w:rPr>
          <w:spacing w:val="-2"/>
          <w:sz w:val="22"/>
          <w:szCs w:val="22"/>
        </w:rPr>
        <w:t xml:space="preserve"> </w:t>
      </w:r>
      <w:r w:rsidRPr="00FC564B">
        <w:rPr>
          <w:spacing w:val="1"/>
          <w:sz w:val="22"/>
          <w:szCs w:val="22"/>
        </w:rPr>
        <w:t>06</w:t>
      </w:r>
      <w:r w:rsidRPr="00FC564B">
        <w:rPr>
          <w:spacing w:val="-2"/>
          <w:sz w:val="22"/>
          <w:szCs w:val="22"/>
        </w:rPr>
        <w:t>/</w:t>
      </w:r>
      <w:r w:rsidRPr="00FC564B">
        <w:rPr>
          <w:spacing w:val="1"/>
          <w:sz w:val="22"/>
          <w:szCs w:val="22"/>
        </w:rPr>
        <w:t>06</w:t>
      </w:r>
      <w:r w:rsidRPr="00FC564B">
        <w:rPr>
          <w:sz w:val="22"/>
          <w:szCs w:val="22"/>
        </w:rPr>
        <w:t>/</w:t>
      </w:r>
      <w:r w:rsidRPr="00FC564B">
        <w:rPr>
          <w:spacing w:val="-1"/>
          <w:sz w:val="22"/>
          <w:szCs w:val="22"/>
        </w:rPr>
        <w:t>2</w:t>
      </w:r>
      <w:r w:rsidRPr="00FC564B">
        <w:rPr>
          <w:spacing w:val="1"/>
          <w:sz w:val="22"/>
          <w:szCs w:val="22"/>
        </w:rPr>
        <w:t>00</w:t>
      </w:r>
      <w:r w:rsidRPr="00FC564B">
        <w:rPr>
          <w:spacing w:val="-1"/>
          <w:sz w:val="22"/>
          <w:szCs w:val="22"/>
        </w:rPr>
        <w:t>1</w:t>
      </w:r>
      <w:r w:rsidRPr="00FC564B">
        <w:rPr>
          <w:sz w:val="22"/>
          <w:szCs w:val="22"/>
        </w:rPr>
        <w:t>,</w:t>
      </w:r>
      <w:r w:rsidRPr="00FC564B">
        <w:rPr>
          <w:spacing w:val="1"/>
          <w:sz w:val="22"/>
          <w:szCs w:val="22"/>
        </w:rPr>
        <w:t xml:space="preserve"> </w:t>
      </w:r>
      <w:r w:rsidRPr="00FC564B">
        <w:rPr>
          <w:spacing w:val="-1"/>
          <w:sz w:val="22"/>
          <w:szCs w:val="22"/>
        </w:rPr>
        <w:t>n</w:t>
      </w:r>
      <w:r w:rsidRPr="00FC564B">
        <w:rPr>
          <w:sz w:val="22"/>
          <w:szCs w:val="22"/>
        </w:rPr>
        <w:t>.</w:t>
      </w:r>
      <w:r w:rsidRPr="00FC564B">
        <w:rPr>
          <w:spacing w:val="1"/>
          <w:sz w:val="22"/>
          <w:szCs w:val="22"/>
        </w:rPr>
        <w:t xml:space="preserve"> 3</w:t>
      </w:r>
      <w:r w:rsidRPr="00FC564B">
        <w:rPr>
          <w:spacing w:val="-1"/>
          <w:sz w:val="22"/>
          <w:szCs w:val="22"/>
        </w:rPr>
        <w:t>8</w:t>
      </w:r>
      <w:r w:rsidRPr="00FC564B">
        <w:rPr>
          <w:spacing w:val="1"/>
          <w:sz w:val="22"/>
          <w:szCs w:val="22"/>
        </w:rPr>
        <w:t>0</w:t>
      </w:r>
      <w:r w:rsidRPr="00FC564B">
        <w:rPr>
          <w:sz w:val="22"/>
          <w:szCs w:val="22"/>
        </w:rPr>
        <w:t>;</w:t>
      </w:r>
    </w:p>
    <w:p w14:paraId="3222CFAC" w14:textId="77777777" w:rsidR="00EB3AF8" w:rsidRPr="00FC564B" w:rsidRDefault="00EB3AF8" w:rsidP="00EB3AF8">
      <w:pPr>
        <w:numPr>
          <w:ilvl w:val="0"/>
          <w:numId w:val="6"/>
        </w:numPr>
        <w:spacing w:before="17"/>
        <w:ind w:left="426" w:hanging="426"/>
        <w:rPr>
          <w:sz w:val="22"/>
          <w:szCs w:val="22"/>
        </w:rPr>
      </w:pPr>
      <w:r w:rsidRPr="00FC564B">
        <w:rPr>
          <w:sz w:val="22"/>
          <w:szCs w:val="22"/>
        </w:rPr>
        <w:t>l’art. 33, comma 1, let. d) e l’art. 42, comma 8 della LR 11/03/2005, n. 12;</w:t>
      </w:r>
    </w:p>
    <w:p w14:paraId="7C85D711" w14:textId="77777777" w:rsidR="00395372" w:rsidRPr="00FC564B" w:rsidRDefault="00395372" w:rsidP="00395372">
      <w:pPr>
        <w:numPr>
          <w:ilvl w:val="0"/>
          <w:numId w:val="6"/>
        </w:numPr>
        <w:spacing w:before="17"/>
        <w:ind w:left="426" w:hanging="426"/>
        <w:rPr>
          <w:sz w:val="22"/>
          <w:szCs w:val="22"/>
          <w:lang w:val="en-US"/>
        </w:rPr>
      </w:pPr>
      <w:r w:rsidRPr="00FC564B">
        <w:rPr>
          <w:sz w:val="22"/>
          <w:szCs w:val="22"/>
          <w:lang w:val="en-US"/>
        </w:rPr>
        <w:t>l’art. 142, comma 1, let. f) del D.Lgs. 22/01/2004, n. 42;</w:t>
      </w:r>
    </w:p>
    <w:p w14:paraId="3598A25C" w14:textId="77777777" w:rsidR="005C6855" w:rsidRPr="00FC564B" w:rsidRDefault="005C6855" w:rsidP="00395372">
      <w:pPr>
        <w:spacing w:before="15"/>
        <w:rPr>
          <w:b/>
          <w:sz w:val="22"/>
          <w:szCs w:val="22"/>
          <w:lang w:val="en-US"/>
        </w:rPr>
      </w:pPr>
    </w:p>
    <w:p w14:paraId="3B996E93" w14:textId="77777777" w:rsidR="00395372" w:rsidRPr="00FC564B" w:rsidRDefault="00395372" w:rsidP="00395372">
      <w:pPr>
        <w:spacing w:before="15"/>
        <w:rPr>
          <w:sz w:val="22"/>
          <w:szCs w:val="22"/>
        </w:rPr>
      </w:pPr>
      <w:r w:rsidRPr="00FC564B">
        <w:rPr>
          <w:b/>
          <w:sz w:val="22"/>
          <w:szCs w:val="22"/>
        </w:rPr>
        <w:t>Pr</w:t>
      </w:r>
      <w:r w:rsidRPr="00FC564B">
        <w:rPr>
          <w:b/>
          <w:spacing w:val="1"/>
          <w:sz w:val="22"/>
          <w:szCs w:val="22"/>
        </w:rPr>
        <w:t>e</w:t>
      </w:r>
      <w:r w:rsidRPr="00FC564B">
        <w:rPr>
          <w:b/>
          <w:sz w:val="22"/>
          <w:szCs w:val="22"/>
        </w:rPr>
        <w:t>m</w:t>
      </w:r>
      <w:r w:rsidRPr="00FC564B">
        <w:rPr>
          <w:b/>
          <w:spacing w:val="-1"/>
          <w:sz w:val="22"/>
          <w:szCs w:val="22"/>
        </w:rPr>
        <w:t>e</w:t>
      </w:r>
      <w:r w:rsidRPr="00FC564B">
        <w:rPr>
          <w:b/>
          <w:spacing w:val="1"/>
          <w:sz w:val="22"/>
          <w:szCs w:val="22"/>
        </w:rPr>
        <w:t>ss</w:t>
      </w:r>
      <w:r w:rsidRPr="00FC564B">
        <w:rPr>
          <w:b/>
          <w:sz w:val="22"/>
          <w:szCs w:val="22"/>
        </w:rPr>
        <w:t xml:space="preserve">o </w:t>
      </w:r>
      <w:r w:rsidRPr="00FC564B">
        <w:rPr>
          <w:b/>
          <w:spacing w:val="1"/>
          <w:sz w:val="22"/>
          <w:szCs w:val="22"/>
        </w:rPr>
        <w:t>c</w:t>
      </w:r>
      <w:r w:rsidRPr="00FC564B">
        <w:rPr>
          <w:b/>
          <w:spacing w:val="-3"/>
          <w:sz w:val="22"/>
          <w:szCs w:val="22"/>
        </w:rPr>
        <w:t>h</w:t>
      </w:r>
      <w:r w:rsidRPr="00FC564B">
        <w:rPr>
          <w:b/>
          <w:spacing w:val="1"/>
          <w:sz w:val="22"/>
          <w:szCs w:val="22"/>
        </w:rPr>
        <w:t>e</w:t>
      </w:r>
      <w:r w:rsidRPr="00FC564B">
        <w:rPr>
          <w:b/>
          <w:sz w:val="22"/>
          <w:szCs w:val="22"/>
        </w:rPr>
        <w:t>:</w:t>
      </w:r>
    </w:p>
    <w:p w14:paraId="0833DE5D" w14:textId="77CCC64C" w:rsidR="005C6855" w:rsidRPr="00FC564B" w:rsidRDefault="00395372" w:rsidP="005C6855">
      <w:pPr>
        <w:numPr>
          <w:ilvl w:val="0"/>
          <w:numId w:val="8"/>
        </w:numPr>
        <w:tabs>
          <w:tab w:val="left" w:pos="426"/>
        </w:tabs>
        <w:spacing w:before="14"/>
        <w:ind w:left="426" w:right="72" w:hanging="426"/>
        <w:jc w:val="both"/>
        <w:rPr>
          <w:sz w:val="22"/>
          <w:szCs w:val="22"/>
        </w:rPr>
      </w:pPr>
      <w:r w:rsidRPr="00FC564B">
        <w:rPr>
          <w:sz w:val="22"/>
          <w:szCs w:val="22"/>
        </w:rPr>
        <w:t>in</w:t>
      </w:r>
      <w:r w:rsidRPr="00FC564B">
        <w:rPr>
          <w:spacing w:val="48"/>
          <w:sz w:val="22"/>
          <w:szCs w:val="22"/>
        </w:rPr>
        <w:t xml:space="preserve"> </w:t>
      </w:r>
      <w:r w:rsidRPr="00FC564B">
        <w:rPr>
          <w:spacing w:val="1"/>
          <w:sz w:val="22"/>
          <w:szCs w:val="22"/>
        </w:rPr>
        <w:t>d</w:t>
      </w:r>
      <w:r w:rsidRPr="00FC564B">
        <w:rPr>
          <w:spacing w:val="-1"/>
          <w:sz w:val="22"/>
          <w:szCs w:val="22"/>
        </w:rPr>
        <w:t>a</w:t>
      </w:r>
      <w:r w:rsidRPr="00FC564B">
        <w:rPr>
          <w:sz w:val="22"/>
          <w:szCs w:val="22"/>
        </w:rPr>
        <w:t>ta</w:t>
      </w:r>
      <w:r w:rsidR="008648F5" w:rsidRPr="00FC564B">
        <w:rPr>
          <w:sz w:val="22"/>
          <w:szCs w:val="22"/>
        </w:rPr>
        <w:t xml:space="preserve"> </w:t>
      </w:r>
      <w:r w:rsidR="00FC564B" w:rsidRPr="00FC564B">
        <w:rPr>
          <w:sz w:val="22"/>
          <w:szCs w:val="22"/>
        </w:rPr>
        <w:t>[data_protocollo]</w:t>
      </w:r>
      <w:r w:rsidR="008648F5" w:rsidRPr="00FC564B">
        <w:rPr>
          <w:sz w:val="22"/>
          <w:szCs w:val="22"/>
        </w:rPr>
        <w:t xml:space="preserve"> </w:t>
      </w:r>
      <w:r w:rsidRPr="00FC564B">
        <w:rPr>
          <w:spacing w:val="-1"/>
          <w:sz w:val="22"/>
          <w:szCs w:val="22"/>
        </w:rPr>
        <w:t>p</w:t>
      </w:r>
      <w:r w:rsidRPr="00FC564B">
        <w:rPr>
          <w:sz w:val="22"/>
          <w:szCs w:val="22"/>
        </w:rPr>
        <w:t>rot.</w:t>
      </w:r>
      <w:r w:rsidR="008648F5" w:rsidRPr="00FC564B">
        <w:rPr>
          <w:sz w:val="22"/>
          <w:szCs w:val="22"/>
        </w:rPr>
        <w:t xml:space="preserve"> </w:t>
      </w:r>
      <w:r w:rsidR="00FC564B" w:rsidRPr="00FC564B">
        <w:rPr>
          <w:sz w:val="22"/>
          <w:szCs w:val="22"/>
        </w:rPr>
        <w:t>[numero_protocollo]</w:t>
      </w:r>
      <w:r w:rsidRPr="00FC564B">
        <w:rPr>
          <w:sz w:val="22"/>
          <w:szCs w:val="22"/>
        </w:rPr>
        <w:t>,</w:t>
      </w:r>
      <w:r w:rsidRPr="00FC564B">
        <w:rPr>
          <w:sz w:val="22"/>
          <w:szCs w:val="22"/>
          <w:lang w:eastAsia="en-US"/>
        </w:rPr>
        <w:t xml:space="preserve"> </w:t>
      </w:r>
      <w:r w:rsidR="00695FB0" w:rsidRPr="00FC564B">
        <w:rPr>
          <w:sz w:val="22"/>
          <w:szCs w:val="22"/>
          <w:lang w:eastAsia="en-US"/>
        </w:rPr>
        <w:t xml:space="preserve">è stata </w:t>
      </w:r>
      <w:r w:rsidRPr="00FC564B">
        <w:rPr>
          <w:sz w:val="22"/>
          <w:szCs w:val="22"/>
          <w:lang w:eastAsia="en-US"/>
        </w:rPr>
        <w:t xml:space="preserve">depositata la </w:t>
      </w:r>
      <w:r w:rsidR="00936485" w:rsidRPr="00FC564B">
        <w:rPr>
          <w:sz w:val="22"/>
          <w:szCs w:val="22"/>
          <w:lang w:eastAsia="en-US"/>
        </w:rPr>
        <w:t xml:space="preserve">Segnalazione Certificata di Inizio Attività in sanatoria (SCIA) N. </w:t>
      </w:r>
      <w:r w:rsidR="00FC564B" w:rsidRPr="00FC564B">
        <w:rPr>
          <w:sz w:val="22"/>
          <w:szCs w:val="22"/>
          <w:lang w:eastAsia="en-US"/>
        </w:rPr>
        <w:t>[numero_pratica]</w:t>
      </w:r>
      <w:r w:rsidR="008648F5" w:rsidRPr="00FC564B">
        <w:rPr>
          <w:sz w:val="22"/>
          <w:szCs w:val="22"/>
        </w:rPr>
        <w:t>,</w:t>
      </w:r>
      <w:r w:rsidRPr="00FC564B">
        <w:rPr>
          <w:sz w:val="22"/>
          <w:szCs w:val="22"/>
        </w:rPr>
        <w:t xml:space="preserve"> meglio descritta in oggetto, in ambito sottoposto a vincolo paesaggistico ex art. 142, comma 1, let. f) del D.Lgs. 22/01/2004, n. 42;</w:t>
      </w:r>
    </w:p>
    <w:p w14:paraId="48E64AE9" w14:textId="2303D310" w:rsidR="00695FB0" w:rsidRPr="00FC564B" w:rsidRDefault="00695FB0" w:rsidP="00695FB0">
      <w:pPr>
        <w:numPr>
          <w:ilvl w:val="0"/>
          <w:numId w:val="8"/>
        </w:numPr>
        <w:tabs>
          <w:tab w:val="left" w:pos="426"/>
        </w:tabs>
        <w:spacing w:before="14"/>
        <w:ind w:left="426" w:right="72" w:hanging="426"/>
        <w:jc w:val="both"/>
        <w:rPr>
          <w:sz w:val="22"/>
          <w:szCs w:val="22"/>
        </w:rPr>
      </w:pPr>
      <w:r w:rsidRPr="00FC564B">
        <w:rPr>
          <w:sz w:val="22"/>
          <w:szCs w:val="22"/>
        </w:rPr>
        <w:t xml:space="preserve">In data </w:t>
      </w:r>
      <w:r w:rsidR="00FC564B">
        <w:rPr>
          <w:sz w:val="22"/>
          <w:szCs w:val="22"/>
        </w:rPr>
        <w:t>________</w:t>
      </w:r>
      <w:r w:rsidRPr="00FC564B">
        <w:rPr>
          <w:sz w:val="22"/>
          <w:szCs w:val="22"/>
        </w:rPr>
        <w:t xml:space="preserve"> prot.</w:t>
      </w:r>
      <w:r w:rsidR="00FC564B">
        <w:rPr>
          <w:sz w:val="22"/>
          <w:szCs w:val="22"/>
        </w:rPr>
        <w:t>____________</w:t>
      </w:r>
      <w:r w:rsidRPr="00FC564B">
        <w:rPr>
          <w:sz w:val="22"/>
          <w:szCs w:val="22"/>
        </w:rPr>
        <w:t xml:space="preserve"> del </w:t>
      </w:r>
      <w:r w:rsidR="00FC564B">
        <w:rPr>
          <w:sz w:val="22"/>
          <w:szCs w:val="22"/>
        </w:rPr>
        <w:t>____________</w:t>
      </w:r>
      <w:r w:rsidRPr="00FC564B">
        <w:rPr>
          <w:sz w:val="22"/>
          <w:szCs w:val="22"/>
        </w:rPr>
        <w:t xml:space="preserve">, per il medesimo immobile veniva emesso Diniego Definitivo </w:t>
      </w:r>
      <w:r w:rsidRPr="00FC564B">
        <w:rPr>
          <w:bCs/>
          <w:sz w:val="22"/>
          <w:szCs w:val="22"/>
        </w:rPr>
        <w:t>(art. 10-bis, legge n° 241/90)</w:t>
      </w:r>
      <w:r w:rsidRPr="00FC564B">
        <w:rPr>
          <w:b/>
          <w:bCs/>
          <w:sz w:val="22"/>
          <w:szCs w:val="22"/>
        </w:rPr>
        <w:t xml:space="preserve"> </w:t>
      </w:r>
      <w:r w:rsidRPr="00FC564B">
        <w:rPr>
          <w:bCs/>
          <w:sz w:val="22"/>
          <w:szCs w:val="22"/>
        </w:rPr>
        <w:t xml:space="preserve">di cui al Permesso di Costruire in sanatoria n° </w:t>
      </w:r>
      <w:r w:rsidR="00893343">
        <w:rPr>
          <w:bCs/>
          <w:sz w:val="22"/>
          <w:szCs w:val="22"/>
        </w:rPr>
        <w:t>_________</w:t>
      </w:r>
      <w:r w:rsidRPr="00FC564B">
        <w:rPr>
          <w:bCs/>
          <w:sz w:val="22"/>
          <w:szCs w:val="22"/>
        </w:rPr>
        <w:t xml:space="preserve"> avente ad oggetto “</w:t>
      </w:r>
      <w:r w:rsidR="00FC564B">
        <w:rPr>
          <w:bCs/>
          <w:sz w:val="22"/>
          <w:szCs w:val="22"/>
        </w:rPr>
        <w:t>_______________________________”</w:t>
      </w:r>
      <w:r w:rsidRPr="00FC564B">
        <w:rPr>
          <w:bCs/>
          <w:sz w:val="22"/>
          <w:szCs w:val="22"/>
        </w:rPr>
        <w:t>;</w:t>
      </w:r>
    </w:p>
    <w:p w14:paraId="45D49E2B" w14:textId="39BB91EA" w:rsidR="00695FB0" w:rsidRPr="00FC564B" w:rsidRDefault="00D37043" w:rsidP="005C6855">
      <w:pPr>
        <w:numPr>
          <w:ilvl w:val="0"/>
          <w:numId w:val="8"/>
        </w:numPr>
        <w:tabs>
          <w:tab w:val="left" w:pos="426"/>
        </w:tabs>
        <w:spacing w:before="14"/>
        <w:ind w:left="426" w:right="72" w:hanging="426"/>
        <w:jc w:val="both"/>
        <w:rPr>
          <w:sz w:val="22"/>
          <w:szCs w:val="22"/>
        </w:rPr>
      </w:pPr>
      <w:r w:rsidRPr="00FC564B">
        <w:rPr>
          <w:sz w:val="22"/>
          <w:szCs w:val="22"/>
        </w:rPr>
        <w:t xml:space="preserve">In data </w:t>
      </w:r>
      <w:r w:rsidR="00FC564B">
        <w:rPr>
          <w:sz w:val="22"/>
          <w:szCs w:val="22"/>
        </w:rPr>
        <w:t>__________</w:t>
      </w:r>
      <w:r w:rsidRPr="00FC564B">
        <w:rPr>
          <w:sz w:val="22"/>
          <w:szCs w:val="22"/>
        </w:rPr>
        <w:t xml:space="preserve"> prot.</w:t>
      </w:r>
      <w:r w:rsidR="00FC564B">
        <w:rPr>
          <w:sz w:val="22"/>
          <w:szCs w:val="22"/>
        </w:rPr>
        <w:t>____________</w:t>
      </w:r>
      <w:r w:rsidRPr="00FC564B">
        <w:rPr>
          <w:sz w:val="22"/>
          <w:szCs w:val="22"/>
        </w:rPr>
        <w:t>, veniva emessa per il medesimo immobile, comunicazione d’improcedibilità sulla richiesta di accertamento di compatibilità paesaggistica n°</w:t>
      </w:r>
      <w:r w:rsidR="00FC564B">
        <w:rPr>
          <w:sz w:val="22"/>
          <w:szCs w:val="22"/>
        </w:rPr>
        <w:t>_____________</w:t>
      </w:r>
      <w:r w:rsidRPr="00FC564B">
        <w:rPr>
          <w:sz w:val="22"/>
          <w:szCs w:val="22"/>
        </w:rPr>
        <w:t xml:space="preserve"> del </w:t>
      </w:r>
      <w:r w:rsidR="00FC564B">
        <w:rPr>
          <w:sz w:val="22"/>
          <w:szCs w:val="22"/>
        </w:rPr>
        <w:t>____________</w:t>
      </w:r>
      <w:r w:rsidRPr="00FC564B">
        <w:rPr>
          <w:sz w:val="22"/>
          <w:szCs w:val="22"/>
        </w:rPr>
        <w:t xml:space="preserve"> prot.</w:t>
      </w:r>
      <w:r w:rsidR="00FC564B">
        <w:rPr>
          <w:sz w:val="22"/>
          <w:szCs w:val="22"/>
        </w:rPr>
        <w:t>____________</w:t>
      </w:r>
      <w:r w:rsidRPr="00FC564B">
        <w:rPr>
          <w:sz w:val="22"/>
          <w:szCs w:val="22"/>
        </w:rPr>
        <w:t>;</w:t>
      </w:r>
    </w:p>
    <w:p w14:paraId="08C4A314" w14:textId="77777777" w:rsidR="005C6855" w:rsidRPr="00FC564B" w:rsidRDefault="005C6855" w:rsidP="005C6855">
      <w:pPr>
        <w:tabs>
          <w:tab w:val="left" w:pos="426"/>
        </w:tabs>
        <w:spacing w:before="14"/>
        <w:ind w:right="72"/>
        <w:jc w:val="both"/>
        <w:rPr>
          <w:sz w:val="22"/>
          <w:szCs w:val="22"/>
        </w:rPr>
      </w:pPr>
    </w:p>
    <w:p w14:paraId="7AB0E65E" w14:textId="77777777" w:rsidR="00395372" w:rsidRPr="00FC564B" w:rsidRDefault="00395372" w:rsidP="005C6855">
      <w:pPr>
        <w:tabs>
          <w:tab w:val="left" w:pos="426"/>
        </w:tabs>
        <w:spacing w:before="14"/>
        <w:ind w:right="72"/>
        <w:jc w:val="both"/>
        <w:rPr>
          <w:b/>
          <w:sz w:val="22"/>
          <w:szCs w:val="22"/>
        </w:rPr>
      </w:pPr>
      <w:r w:rsidRPr="00FC564B">
        <w:rPr>
          <w:b/>
          <w:sz w:val="22"/>
          <w:szCs w:val="22"/>
        </w:rPr>
        <w:t>C</w:t>
      </w:r>
      <w:r w:rsidRPr="00FC564B">
        <w:rPr>
          <w:b/>
          <w:spacing w:val="-1"/>
          <w:sz w:val="22"/>
          <w:szCs w:val="22"/>
        </w:rPr>
        <w:t>o</w:t>
      </w:r>
      <w:r w:rsidRPr="00FC564B">
        <w:rPr>
          <w:b/>
          <w:sz w:val="22"/>
          <w:szCs w:val="22"/>
        </w:rPr>
        <w:t>nsid</w:t>
      </w:r>
      <w:r w:rsidRPr="00FC564B">
        <w:rPr>
          <w:b/>
          <w:spacing w:val="1"/>
          <w:sz w:val="22"/>
          <w:szCs w:val="22"/>
        </w:rPr>
        <w:t>e</w:t>
      </w:r>
      <w:r w:rsidRPr="00FC564B">
        <w:rPr>
          <w:b/>
          <w:sz w:val="22"/>
          <w:szCs w:val="22"/>
        </w:rPr>
        <w:t>r</w:t>
      </w:r>
      <w:r w:rsidRPr="00FC564B">
        <w:rPr>
          <w:b/>
          <w:spacing w:val="1"/>
          <w:sz w:val="22"/>
          <w:szCs w:val="22"/>
        </w:rPr>
        <w:t>a</w:t>
      </w:r>
      <w:r w:rsidRPr="00FC564B">
        <w:rPr>
          <w:b/>
          <w:sz w:val="22"/>
          <w:szCs w:val="22"/>
        </w:rPr>
        <w:t>to</w:t>
      </w:r>
      <w:r w:rsidRPr="00FC564B">
        <w:rPr>
          <w:b/>
          <w:spacing w:val="-1"/>
          <w:sz w:val="22"/>
          <w:szCs w:val="22"/>
        </w:rPr>
        <w:t xml:space="preserve"> </w:t>
      </w:r>
      <w:r w:rsidRPr="00FC564B">
        <w:rPr>
          <w:b/>
          <w:spacing w:val="1"/>
          <w:sz w:val="22"/>
          <w:szCs w:val="22"/>
        </w:rPr>
        <w:t>c</w:t>
      </w:r>
      <w:r w:rsidRPr="00FC564B">
        <w:rPr>
          <w:b/>
          <w:sz w:val="22"/>
          <w:szCs w:val="22"/>
        </w:rPr>
        <w:t>he:</w:t>
      </w:r>
    </w:p>
    <w:p w14:paraId="6F829583" w14:textId="77777777" w:rsidR="00976302" w:rsidRPr="00FC564B" w:rsidRDefault="00383BFB" w:rsidP="006F3107">
      <w:pPr>
        <w:numPr>
          <w:ilvl w:val="0"/>
          <w:numId w:val="18"/>
        </w:numPr>
        <w:tabs>
          <w:tab w:val="left" w:pos="426"/>
        </w:tabs>
        <w:spacing w:before="14"/>
        <w:ind w:right="72"/>
        <w:jc w:val="both"/>
        <w:rPr>
          <w:sz w:val="22"/>
          <w:szCs w:val="22"/>
          <w:lang w:eastAsia="en-US"/>
        </w:rPr>
      </w:pPr>
      <w:r w:rsidRPr="00FC564B">
        <w:rPr>
          <w:sz w:val="22"/>
          <w:szCs w:val="22"/>
          <w:lang w:eastAsia="en-US"/>
        </w:rPr>
        <w:t>la relazione tecnica</w:t>
      </w:r>
      <w:r w:rsidR="00976302" w:rsidRPr="00FC564B">
        <w:rPr>
          <w:sz w:val="22"/>
          <w:szCs w:val="22"/>
          <w:lang w:eastAsia="en-US"/>
        </w:rPr>
        <w:t xml:space="preserve"> riporta come tipologia d’intervento </w:t>
      </w:r>
      <w:r w:rsidR="00976302" w:rsidRPr="00893343">
        <w:rPr>
          <w:sz w:val="22"/>
          <w:szCs w:val="22"/>
          <w:highlight w:val="yellow"/>
          <w:lang w:eastAsia="en-US"/>
        </w:rPr>
        <w:t>“opere di manutenzione straordinaria</w:t>
      </w:r>
      <w:r w:rsidR="00697605" w:rsidRPr="00893343">
        <w:rPr>
          <w:sz w:val="22"/>
          <w:szCs w:val="22"/>
          <w:highlight w:val="yellow"/>
          <w:lang w:eastAsia="en-US"/>
        </w:rPr>
        <w:t>”</w:t>
      </w:r>
      <w:r w:rsidR="00976302" w:rsidRPr="00893343">
        <w:rPr>
          <w:sz w:val="22"/>
          <w:szCs w:val="22"/>
          <w:highlight w:val="yellow"/>
          <w:lang w:eastAsia="en-US"/>
        </w:rPr>
        <w:t xml:space="preserve"> ai sensi dell’art.3 del D.P.R. 380/01</w:t>
      </w:r>
      <w:r w:rsidR="00697605" w:rsidRPr="00893343">
        <w:rPr>
          <w:sz w:val="22"/>
          <w:szCs w:val="22"/>
          <w:highlight w:val="yellow"/>
          <w:lang w:eastAsia="en-US"/>
        </w:rPr>
        <w:t xml:space="preserve"> il quale definisce tali interventi </w:t>
      </w:r>
      <w:r w:rsidR="00697605" w:rsidRPr="00893343">
        <w:rPr>
          <w:sz w:val="22"/>
          <w:szCs w:val="22"/>
          <w:highlight w:val="yellow"/>
        </w:rPr>
        <w:t xml:space="preserve">[…] </w:t>
      </w:r>
      <w:r w:rsidR="00697605" w:rsidRPr="00893343">
        <w:rPr>
          <w:i/>
          <w:sz w:val="22"/>
          <w:szCs w:val="22"/>
          <w:highlight w:val="yellow"/>
        </w:rPr>
        <w:t>“</w:t>
      </w:r>
      <w:r w:rsidR="00697605" w:rsidRPr="00893343">
        <w:rPr>
          <w:i/>
          <w:color w:val="000000"/>
          <w:sz w:val="22"/>
          <w:szCs w:val="22"/>
          <w:highlight w:val="yellow"/>
          <w:shd w:val="clear" w:color="auto" w:fill="F5FDFE"/>
        </w:rPr>
        <w:t xml:space="preserve">le opere e le modifiche necessarie per rinnovare e sostituire parti anche strutturali degli edifici, nonché per realizzare ed integrare i servizi igienico-sanitari e tecnologici, sempre che non alterino la volumetria complessiva degli edifici e non comportino mutamenti urbanisticamente rilevanti delle destinazioni d’uso implicanti incremento del carico urbanistico. </w:t>
      </w:r>
      <w:r w:rsidR="00697605" w:rsidRPr="00893343">
        <w:rPr>
          <w:sz w:val="22"/>
          <w:szCs w:val="22"/>
          <w:highlight w:val="yellow"/>
        </w:rPr>
        <w:t>[…]</w:t>
      </w:r>
      <w:r w:rsidR="00697605" w:rsidRPr="00893343">
        <w:rPr>
          <w:i/>
          <w:color w:val="000000"/>
          <w:sz w:val="22"/>
          <w:szCs w:val="22"/>
          <w:highlight w:val="yellow"/>
          <w:shd w:val="clear" w:color="auto" w:fill="F5FDFE"/>
        </w:rPr>
        <w:t xml:space="preserve">. Nell’ambito degli interventi di manutenzione straordinaria sono comprese anche le modifiche ai prospetti degli edifici </w:t>
      </w:r>
      <w:r w:rsidR="00697605" w:rsidRPr="00893343">
        <w:rPr>
          <w:i/>
          <w:color w:val="000000"/>
          <w:sz w:val="22"/>
          <w:szCs w:val="22"/>
          <w:highlight w:val="yellow"/>
          <w:shd w:val="clear" w:color="auto" w:fill="F5FDFE"/>
        </w:rPr>
        <w:lastRenderedPageBreak/>
        <w:t>legittimamente realizzati necessarie per mantenere o acquisire l’agibilità dell’edificio ovvero per l’accesso allo stesso, che non pregiudichino il decoro architettonico dell’edificio, purché l’intervento risulti conforme alla vigente disciplina urbanistica ed edilizia e non abbia ad oggetto immobili sottoposti a tutela ai sensi del</w:t>
      </w:r>
      <w:r w:rsidR="00697605" w:rsidRPr="00FC564B">
        <w:rPr>
          <w:i/>
          <w:color w:val="000000"/>
          <w:sz w:val="22"/>
          <w:szCs w:val="22"/>
          <w:shd w:val="clear" w:color="auto" w:fill="F5FDFE"/>
        </w:rPr>
        <w:t> </w:t>
      </w:r>
      <w:hyperlink r:id="rId8" w:history="1">
        <w:r w:rsidR="00697605" w:rsidRPr="00FC564B">
          <w:rPr>
            <w:rStyle w:val="Collegamentoipertestuale"/>
            <w:i/>
            <w:sz w:val="22"/>
            <w:szCs w:val="22"/>
            <w:shd w:val="clear" w:color="auto" w:fill="F5FDFE"/>
          </w:rPr>
          <w:t>Codice dei beni culturali e del paesaggio di cui al decreto legislativo 22 gennaio 2004, n. 42</w:t>
        </w:r>
      </w:hyperlink>
      <w:r w:rsidR="00697605" w:rsidRPr="00FC564B">
        <w:rPr>
          <w:sz w:val="22"/>
          <w:szCs w:val="22"/>
          <w:lang w:eastAsia="en-US"/>
        </w:rPr>
        <w:t xml:space="preserve"> </w:t>
      </w:r>
      <w:r w:rsidR="00976302" w:rsidRPr="00FC564B">
        <w:rPr>
          <w:sz w:val="22"/>
          <w:szCs w:val="22"/>
          <w:lang w:eastAsia="en-US"/>
        </w:rPr>
        <w:t>.</w:t>
      </w:r>
    </w:p>
    <w:p w14:paraId="7FAEBC0C" w14:textId="77777777" w:rsidR="00697605" w:rsidRPr="00893343" w:rsidRDefault="00697605" w:rsidP="006F3107">
      <w:pPr>
        <w:numPr>
          <w:ilvl w:val="0"/>
          <w:numId w:val="18"/>
        </w:numPr>
        <w:tabs>
          <w:tab w:val="left" w:pos="426"/>
        </w:tabs>
        <w:spacing w:before="21" w:line="260" w:lineRule="exact"/>
        <w:ind w:right="73"/>
        <w:jc w:val="both"/>
        <w:rPr>
          <w:sz w:val="22"/>
          <w:szCs w:val="22"/>
          <w:highlight w:val="yellow"/>
        </w:rPr>
      </w:pPr>
      <w:r w:rsidRPr="00893343">
        <w:rPr>
          <w:sz w:val="22"/>
          <w:szCs w:val="22"/>
          <w:highlight w:val="yellow"/>
        </w:rPr>
        <w:t>Sulla base della documentazione in atti, la corretta qualificazione giuridi</w:t>
      </w:r>
      <w:r w:rsidR="00383BFB" w:rsidRPr="00893343">
        <w:rPr>
          <w:sz w:val="22"/>
          <w:szCs w:val="22"/>
          <w:highlight w:val="yellow"/>
        </w:rPr>
        <w:t>ca dell’intervento deve</w:t>
      </w:r>
      <w:r w:rsidRPr="00893343">
        <w:rPr>
          <w:sz w:val="22"/>
          <w:szCs w:val="22"/>
          <w:highlight w:val="yellow"/>
        </w:rPr>
        <w:t xml:space="preserve"> essere ricondotta a intervento di nuova costruzione</w:t>
      </w:r>
      <w:r w:rsidR="000466E0" w:rsidRPr="00893343">
        <w:rPr>
          <w:sz w:val="22"/>
          <w:szCs w:val="22"/>
          <w:highlight w:val="yellow"/>
        </w:rPr>
        <w:t xml:space="preserve"> ex art 10 del DPR 06/06/2001, n. 380</w:t>
      </w:r>
      <w:r w:rsidRPr="00893343">
        <w:rPr>
          <w:sz w:val="22"/>
          <w:szCs w:val="22"/>
          <w:highlight w:val="yellow"/>
        </w:rPr>
        <w:t xml:space="preserve">, </w:t>
      </w:r>
      <w:r w:rsidR="00383BFB" w:rsidRPr="00893343">
        <w:rPr>
          <w:sz w:val="22"/>
          <w:szCs w:val="22"/>
          <w:highlight w:val="yellow"/>
        </w:rPr>
        <w:t xml:space="preserve">in quanto è previsto l’ampliamento dei </w:t>
      </w:r>
      <w:r w:rsidR="006F3107" w:rsidRPr="00893343">
        <w:rPr>
          <w:sz w:val="22"/>
          <w:szCs w:val="22"/>
          <w:highlight w:val="yellow"/>
        </w:rPr>
        <w:t xml:space="preserve">vani destinati a </w:t>
      </w:r>
      <w:r w:rsidR="00650089" w:rsidRPr="00893343">
        <w:rPr>
          <w:sz w:val="22"/>
          <w:szCs w:val="22"/>
          <w:highlight w:val="yellow"/>
        </w:rPr>
        <w:t>box</w:t>
      </w:r>
      <w:r w:rsidR="000466E0" w:rsidRPr="00893343">
        <w:rPr>
          <w:sz w:val="22"/>
          <w:szCs w:val="22"/>
          <w:highlight w:val="yellow"/>
        </w:rPr>
        <w:t>,</w:t>
      </w:r>
      <w:r w:rsidR="00383BFB" w:rsidRPr="00893343">
        <w:rPr>
          <w:sz w:val="22"/>
          <w:szCs w:val="22"/>
          <w:highlight w:val="yellow"/>
        </w:rPr>
        <w:t xml:space="preserve"> eccedendo quindi </w:t>
      </w:r>
      <w:r w:rsidRPr="00893343">
        <w:rPr>
          <w:sz w:val="22"/>
          <w:szCs w:val="22"/>
          <w:highlight w:val="yellow"/>
        </w:rPr>
        <w:t>i limiti di cui al citato disposto ex art. 3, comma 1, let. b) del DPR 06/0</w:t>
      </w:r>
      <w:r w:rsidR="00383BFB" w:rsidRPr="00893343">
        <w:rPr>
          <w:sz w:val="22"/>
          <w:szCs w:val="22"/>
          <w:highlight w:val="yellow"/>
        </w:rPr>
        <w:t>6/2001, n. 380.</w:t>
      </w:r>
    </w:p>
    <w:p w14:paraId="6D710321" w14:textId="77777777" w:rsidR="00697605" w:rsidRPr="00893343" w:rsidRDefault="00697605" w:rsidP="006F3107">
      <w:pPr>
        <w:numPr>
          <w:ilvl w:val="0"/>
          <w:numId w:val="18"/>
        </w:numPr>
        <w:tabs>
          <w:tab w:val="left" w:pos="426"/>
        </w:tabs>
        <w:spacing w:before="21" w:line="260" w:lineRule="exact"/>
        <w:ind w:right="73"/>
        <w:jc w:val="both"/>
        <w:rPr>
          <w:sz w:val="22"/>
          <w:szCs w:val="22"/>
          <w:highlight w:val="yellow"/>
        </w:rPr>
      </w:pPr>
      <w:r w:rsidRPr="00893343">
        <w:rPr>
          <w:sz w:val="22"/>
          <w:szCs w:val="22"/>
          <w:highlight w:val="yellow"/>
        </w:rPr>
        <w:t xml:space="preserve">Le opere meglio rappresentate nei grafici di rilievo, </w:t>
      </w:r>
      <w:r w:rsidR="00383BFB" w:rsidRPr="00893343">
        <w:rPr>
          <w:sz w:val="22"/>
          <w:szCs w:val="22"/>
          <w:highlight w:val="yellow"/>
        </w:rPr>
        <w:t xml:space="preserve">non </w:t>
      </w:r>
      <w:r w:rsidR="00F9601A" w:rsidRPr="00893343">
        <w:rPr>
          <w:sz w:val="22"/>
          <w:szCs w:val="22"/>
          <w:highlight w:val="yellow"/>
        </w:rPr>
        <w:t xml:space="preserve">essendo </w:t>
      </w:r>
      <w:r w:rsidR="00383BFB" w:rsidRPr="00893343">
        <w:rPr>
          <w:sz w:val="22"/>
          <w:szCs w:val="22"/>
          <w:highlight w:val="yellow"/>
        </w:rPr>
        <w:t xml:space="preserve">riconducibili ad opere realizzate in assenza di SCIA </w:t>
      </w:r>
      <w:r w:rsidR="00F9601A" w:rsidRPr="00893343">
        <w:rPr>
          <w:sz w:val="22"/>
          <w:szCs w:val="22"/>
          <w:highlight w:val="yellow"/>
        </w:rPr>
        <w:t>ex art 22 del DPR 06/06/2001, n. 380 non potranno seguire il regime amministrativo di cui all’art. 37 del citato Testo Unico dell’edilizia, ma saranno da assoggettare ad accertamento di conformità di cui all’art.36 del DPR 06/06/2001, n. 380.</w:t>
      </w:r>
      <w:r w:rsidRPr="00893343">
        <w:rPr>
          <w:sz w:val="22"/>
          <w:szCs w:val="22"/>
          <w:highlight w:val="yellow"/>
        </w:rPr>
        <w:t xml:space="preserve">; </w:t>
      </w:r>
    </w:p>
    <w:p w14:paraId="2392030C" w14:textId="77777777" w:rsidR="006F3107" w:rsidRPr="00893343" w:rsidRDefault="006F3107" w:rsidP="006F3107">
      <w:pPr>
        <w:numPr>
          <w:ilvl w:val="0"/>
          <w:numId w:val="18"/>
        </w:numPr>
        <w:tabs>
          <w:tab w:val="left" w:pos="426"/>
        </w:tabs>
        <w:spacing w:before="14"/>
        <w:ind w:right="72"/>
        <w:jc w:val="both"/>
        <w:rPr>
          <w:sz w:val="22"/>
          <w:szCs w:val="22"/>
          <w:highlight w:val="yellow"/>
          <w:lang w:eastAsia="en-US"/>
        </w:rPr>
      </w:pPr>
      <w:r w:rsidRPr="00893343">
        <w:rPr>
          <w:sz w:val="22"/>
          <w:szCs w:val="22"/>
          <w:highlight w:val="yellow"/>
        </w:rPr>
        <w:t xml:space="preserve">Il </w:t>
      </w:r>
      <w:r w:rsidRPr="00893343">
        <w:rPr>
          <w:bCs/>
          <w:sz w:val="22"/>
          <w:szCs w:val="22"/>
          <w:highlight w:val="yellow"/>
        </w:rPr>
        <w:t>Permesso di Costruire in sanatoria n° 127/2021 (diniegato), e la</w:t>
      </w:r>
      <w:r w:rsidRPr="00893343">
        <w:rPr>
          <w:sz w:val="22"/>
          <w:szCs w:val="22"/>
          <w:highlight w:val="yellow"/>
        </w:rPr>
        <w:t xml:space="preserve"> </w:t>
      </w:r>
      <w:r w:rsidRPr="00893343">
        <w:rPr>
          <w:sz w:val="22"/>
          <w:szCs w:val="22"/>
          <w:highlight w:val="yellow"/>
          <w:lang w:eastAsia="en-US"/>
        </w:rPr>
        <w:t xml:space="preserve">Segnalazione Certificata di Inizio Attività in sanatoria (SCIA) N. 79/2022 del </w:t>
      </w:r>
      <w:r w:rsidRPr="00893343">
        <w:rPr>
          <w:sz w:val="22"/>
          <w:szCs w:val="22"/>
          <w:highlight w:val="yellow"/>
        </w:rPr>
        <w:t>16.05.2022</w:t>
      </w:r>
      <w:r w:rsidRPr="00893343">
        <w:rPr>
          <w:bCs/>
          <w:sz w:val="22"/>
          <w:szCs w:val="22"/>
          <w:highlight w:val="yellow"/>
        </w:rPr>
        <w:t xml:space="preserve">, risultano relativi al medesimo immobile e riguardanti la sanatoria delle stesse opere, ad esclusione della “modifica della quota di colmo e di gronda”, non identificata nella SCIA in sanatoria </w:t>
      </w:r>
      <w:r w:rsidRPr="00893343">
        <w:rPr>
          <w:sz w:val="22"/>
          <w:szCs w:val="22"/>
          <w:highlight w:val="yellow"/>
          <w:lang w:eastAsia="en-US"/>
        </w:rPr>
        <w:t>N. 79/2022 (sia nella relazione tecnica che sulle tavole di rilievo).</w:t>
      </w:r>
    </w:p>
    <w:p w14:paraId="338BB927" w14:textId="77777777" w:rsidR="006F3107" w:rsidRPr="00FC564B" w:rsidRDefault="006F3107" w:rsidP="006F3107">
      <w:pPr>
        <w:tabs>
          <w:tab w:val="left" w:pos="426"/>
        </w:tabs>
        <w:spacing w:before="14"/>
        <w:ind w:left="708" w:right="72"/>
        <w:jc w:val="both"/>
        <w:rPr>
          <w:sz w:val="22"/>
          <w:szCs w:val="22"/>
          <w:lang w:eastAsia="en-US"/>
        </w:rPr>
      </w:pPr>
      <w:r w:rsidRPr="00893343">
        <w:rPr>
          <w:sz w:val="22"/>
          <w:szCs w:val="22"/>
          <w:highlight w:val="yellow"/>
          <w:lang w:eastAsia="en-US"/>
        </w:rPr>
        <w:t>Nulla viene menzionato</w:t>
      </w:r>
      <w:r w:rsidR="005A4723" w:rsidRPr="00893343">
        <w:rPr>
          <w:sz w:val="22"/>
          <w:szCs w:val="22"/>
          <w:highlight w:val="yellow"/>
          <w:lang w:eastAsia="en-US"/>
        </w:rPr>
        <w:t xml:space="preserve"> c</w:t>
      </w:r>
      <w:r w:rsidRPr="00893343">
        <w:rPr>
          <w:sz w:val="22"/>
          <w:szCs w:val="22"/>
          <w:highlight w:val="yellow"/>
          <w:lang w:eastAsia="en-US"/>
        </w:rPr>
        <w:t xml:space="preserve">irca l’esclusione tra le opere oggetto di sanatoria dell’innalzamento del fabbricato evidenziato sul Permesso di </w:t>
      </w:r>
      <w:r w:rsidRPr="00893343">
        <w:rPr>
          <w:bCs/>
          <w:sz w:val="22"/>
          <w:szCs w:val="22"/>
          <w:highlight w:val="yellow"/>
        </w:rPr>
        <w:t xml:space="preserve">Costruire in sanatoria n° 127/2021 diniegato con provvedimento del </w:t>
      </w:r>
      <w:r w:rsidRPr="00893343">
        <w:rPr>
          <w:sz w:val="22"/>
          <w:szCs w:val="22"/>
          <w:highlight w:val="yellow"/>
        </w:rPr>
        <w:t>16.03.2022 prot.6293</w:t>
      </w:r>
      <w:r w:rsidRPr="00893343">
        <w:rPr>
          <w:sz w:val="22"/>
          <w:szCs w:val="22"/>
          <w:highlight w:val="yellow"/>
          <w:lang w:eastAsia="en-US"/>
        </w:rPr>
        <w:t>.</w:t>
      </w:r>
    </w:p>
    <w:p w14:paraId="124AE630" w14:textId="77777777" w:rsidR="006F3107" w:rsidRPr="00FC564B" w:rsidRDefault="006F3107" w:rsidP="00697605">
      <w:pPr>
        <w:tabs>
          <w:tab w:val="left" w:pos="426"/>
        </w:tabs>
        <w:spacing w:before="21" w:line="260" w:lineRule="exact"/>
        <w:ind w:right="73"/>
        <w:jc w:val="both"/>
        <w:rPr>
          <w:sz w:val="22"/>
          <w:szCs w:val="22"/>
        </w:rPr>
      </w:pPr>
    </w:p>
    <w:p w14:paraId="5E6D6AD2" w14:textId="77777777" w:rsidR="00697605" w:rsidRPr="00FC564B" w:rsidRDefault="00697605" w:rsidP="00697605">
      <w:pPr>
        <w:tabs>
          <w:tab w:val="left" w:pos="426"/>
        </w:tabs>
        <w:spacing w:before="21" w:line="260" w:lineRule="exact"/>
        <w:ind w:left="426" w:right="73"/>
        <w:jc w:val="both"/>
        <w:rPr>
          <w:sz w:val="22"/>
          <w:szCs w:val="22"/>
        </w:rPr>
      </w:pPr>
    </w:p>
    <w:p w14:paraId="26A7DAA6" w14:textId="77777777" w:rsidR="006F3107" w:rsidRPr="00FC564B" w:rsidRDefault="006F3107" w:rsidP="006F3107">
      <w:pPr>
        <w:rPr>
          <w:sz w:val="22"/>
          <w:szCs w:val="22"/>
        </w:rPr>
      </w:pPr>
      <w:r w:rsidRPr="00FC564B">
        <w:rPr>
          <w:b/>
          <w:sz w:val="22"/>
          <w:szCs w:val="22"/>
        </w:rPr>
        <w:t>Rit</w:t>
      </w:r>
      <w:r w:rsidRPr="00FC564B">
        <w:rPr>
          <w:b/>
          <w:spacing w:val="1"/>
          <w:sz w:val="22"/>
          <w:szCs w:val="22"/>
        </w:rPr>
        <w:t>e</w:t>
      </w:r>
      <w:r w:rsidRPr="00FC564B">
        <w:rPr>
          <w:b/>
          <w:sz w:val="22"/>
          <w:szCs w:val="22"/>
        </w:rPr>
        <w:t>nu</w:t>
      </w:r>
      <w:r w:rsidRPr="00FC564B">
        <w:rPr>
          <w:b/>
          <w:spacing w:val="-1"/>
          <w:sz w:val="22"/>
          <w:szCs w:val="22"/>
        </w:rPr>
        <w:t>t</w:t>
      </w:r>
      <w:r w:rsidRPr="00FC564B">
        <w:rPr>
          <w:b/>
          <w:sz w:val="22"/>
          <w:szCs w:val="22"/>
        </w:rPr>
        <w:t>o</w:t>
      </w:r>
      <w:r w:rsidRPr="00FC564B">
        <w:rPr>
          <w:sz w:val="22"/>
          <w:szCs w:val="22"/>
        </w:rPr>
        <w:t>,</w:t>
      </w:r>
      <w:r w:rsidRPr="00FC564B">
        <w:rPr>
          <w:spacing w:val="1"/>
          <w:sz w:val="22"/>
          <w:szCs w:val="22"/>
        </w:rPr>
        <w:t xml:space="preserve"> </w:t>
      </w:r>
      <w:r w:rsidRPr="00FC564B">
        <w:rPr>
          <w:sz w:val="22"/>
          <w:szCs w:val="22"/>
        </w:rPr>
        <w:t>in</w:t>
      </w:r>
      <w:r w:rsidRPr="00FC564B">
        <w:rPr>
          <w:spacing w:val="1"/>
          <w:sz w:val="22"/>
          <w:szCs w:val="22"/>
        </w:rPr>
        <w:t xml:space="preserve"> </w:t>
      </w:r>
      <w:r w:rsidRPr="00FC564B">
        <w:rPr>
          <w:sz w:val="22"/>
          <w:szCs w:val="22"/>
        </w:rPr>
        <w:t>f</w:t>
      </w:r>
      <w:r w:rsidRPr="00FC564B">
        <w:rPr>
          <w:spacing w:val="1"/>
          <w:sz w:val="22"/>
          <w:szCs w:val="22"/>
        </w:rPr>
        <w:t>un</w:t>
      </w:r>
      <w:r w:rsidRPr="00FC564B">
        <w:rPr>
          <w:sz w:val="22"/>
          <w:szCs w:val="22"/>
        </w:rPr>
        <w:t>zi</w:t>
      </w:r>
      <w:r w:rsidRPr="00FC564B">
        <w:rPr>
          <w:spacing w:val="-2"/>
          <w:sz w:val="22"/>
          <w:szCs w:val="22"/>
        </w:rPr>
        <w:t>o</w:t>
      </w:r>
      <w:r w:rsidRPr="00FC564B">
        <w:rPr>
          <w:spacing w:val="1"/>
          <w:sz w:val="22"/>
          <w:szCs w:val="22"/>
        </w:rPr>
        <w:t>n</w:t>
      </w:r>
      <w:r w:rsidRPr="00FC564B">
        <w:rPr>
          <w:sz w:val="22"/>
          <w:szCs w:val="22"/>
        </w:rPr>
        <w:t>e</w:t>
      </w:r>
      <w:r w:rsidRPr="00FC564B">
        <w:rPr>
          <w:spacing w:val="-1"/>
          <w:sz w:val="22"/>
          <w:szCs w:val="22"/>
        </w:rPr>
        <w:t xml:space="preserve"> </w:t>
      </w:r>
      <w:r w:rsidRPr="00FC564B">
        <w:rPr>
          <w:spacing w:val="1"/>
          <w:sz w:val="22"/>
          <w:szCs w:val="22"/>
        </w:rPr>
        <w:t>d</w:t>
      </w:r>
      <w:r w:rsidRPr="00FC564B">
        <w:rPr>
          <w:sz w:val="22"/>
          <w:szCs w:val="22"/>
        </w:rPr>
        <w:t xml:space="preserve">i </w:t>
      </w:r>
      <w:r w:rsidRPr="00FC564B">
        <w:rPr>
          <w:spacing w:val="1"/>
          <w:sz w:val="22"/>
          <w:szCs w:val="22"/>
        </w:rPr>
        <w:t>q</w:t>
      </w:r>
      <w:r w:rsidRPr="00FC564B">
        <w:rPr>
          <w:spacing w:val="-1"/>
          <w:sz w:val="22"/>
          <w:szCs w:val="22"/>
        </w:rPr>
        <w:t>u</w:t>
      </w:r>
      <w:r w:rsidRPr="00FC564B">
        <w:rPr>
          <w:spacing w:val="1"/>
          <w:sz w:val="22"/>
          <w:szCs w:val="22"/>
        </w:rPr>
        <w:t>an</w:t>
      </w:r>
      <w:r w:rsidRPr="00FC564B">
        <w:rPr>
          <w:sz w:val="22"/>
          <w:szCs w:val="22"/>
        </w:rPr>
        <w:t>to</w:t>
      </w:r>
      <w:r w:rsidRPr="00FC564B">
        <w:rPr>
          <w:spacing w:val="-1"/>
          <w:sz w:val="22"/>
          <w:szCs w:val="22"/>
        </w:rPr>
        <w:t xml:space="preserve"> e</w:t>
      </w:r>
      <w:r w:rsidRPr="00FC564B">
        <w:rPr>
          <w:spacing w:val="1"/>
          <w:sz w:val="22"/>
          <w:szCs w:val="22"/>
        </w:rPr>
        <w:t>me</w:t>
      </w:r>
      <w:r w:rsidRPr="00FC564B">
        <w:rPr>
          <w:sz w:val="22"/>
          <w:szCs w:val="22"/>
        </w:rPr>
        <w:t>rso,</w:t>
      </w:r>
      <w:r w:rsidRPr="00FC564B">
        <w:rPr>
          <w:spacing w:val="-1"/>
          <w:sz w:val="22"/>
          <w:szCs w:val="22"/>
        </w:rPr>
        <w:t xml:space="preserve"> </w:t>
      </w:r>
      <w:r w:rsidRPr="00FC564B">
        <w:rPr>
          <w:sz w:val="22"/>
          <w:szCs w:val="22"/>
        </w:rPr>
        <w:t>s</w:t>
      </w:r>
      <w:r w:rsidRPr="00FC564B">
        <w:rPr>
          <w:spacing w:val="1"/>
          <w:sz w:val="22"/>
          <w:szCs w:val="22"/>
        </w:rPr>
        <w:t>u</w:t>
      </w:r>
      <w:r w:rsidRPr="00FC564B">
        <w:rPr>
          <w:sz w:val="22"/>
          <w:szCs w:val="22"/>
        </w:rPr>
        <w:t>l</w:t>
      </w:r>
      <w:r w:rsidRPr="00FC564B">
        <w:rPr>
          <w:spacing w:val="-3"/>
          <w:sz w:val="22"/>
          <w:szCs w:val="22"/>
        </w:rPr>
        <w:t>l</w:t>
      </w:r>
      <w:r w:rsidRPr="00FC564B">
        <w:rPr>
          <w:sz w:val="22"/>
          <w:szCs w:val="22"/>
        </w:rPr>
        <w:t>a</w:t>
      </w:r>
      <w:r w:rsidRPr="00FC564B">
        <w:rPr>
          <w:spacing w:val="1"/>
          <w:sz w:val="22"/>
          <w:szCs w:val="22"/>
        </w:rPr>
        <w:t xml:space="preserve"> ba</w:t>
      </w:r>
      <w:r w:rsidRPr="00FC564B">
        <w:rPr>
          <w:spacing w:val="-2"/>
          <w:sz w:val="22"/>
          <w:szCs w:val="22"/>
        </w:rPr>
        <w:t>s</w:t>
      </w:r>
      <w:r w:rsidRPr="00FC564B">
        <w:rPr>
          <w:sz w:val="22"/>
          <w:szCs w:val="22"/>
        </w:rPr>
        <w:t>e</w:t>
      </w:r>
      <w:r w:rsidRPr="00FC564B">
        <w:rPr>
          <w:spacing w:val="1"/>
          <w:sz w:val="22"/>
          <w:szCs w:val="22"/>
        </w:rPr>
        <w:t xml:space="preserve"> </w:t>
      </w:r>
      <w:r w:rsidRPr="00FC564B">
        <w:rPr>
          <w:spacing w:val="-1"/>
          <w:sz w:val="22"/>
          <w:szCs w:val="22"/>
        </w:rPr>
        <w:t>d</w:t>
      </w:r>
      <w:r w:rsidRPr="00FC564B">
        <w:rPr>
          <w:spacing w:val="1"/>
          <w:sz w:val="22"/>
          <w:szCs w:val="22"/>
        </w:rPr>
        <w:t>e</w:t>
      </w:r>
      <w:r w:rsidRPr="00FC564B">
        <w:rPr>
          <w:sz w:val="22"/>
          <w:szCs w:val="22"/>
        </w:rPr>
        <w:t>i r</w:t>
      </w:r>
      <w:r w:rsidRPr="00FC564B">
        <w:rPr>
          <w:spacing w:val="-1"/>
          <w:sz w:val="22"/>
          <w:szCs w:val="22"/>
        </w:rPr>
        <w:t>i</w:t>
      </w:r>
      <w:r w:rsidRPr="00FC564B">
        <w:rPr>
          <w:sz w:val="22"/>
          <w:szCs w:val="22"/>
        </w:rPr>
        <w:t>sc</w:t>
      </w:r>
      <w:r w:rsidRPr="00FC564B">
        <w:rPr>
          <w:spacing w:val="1"/>
          <w:sz w:val="22"/>
          <w:szCs w:val="22"/>
        </w:rPr>
        <w:t>on</w:t>
      </w:r>
      <w:r w:rsidRPr="00FC564B">
        <w:rPr>
          <w:sz w:val="22"/>
          <w:szCs w:val="22"/>
        </w:rPr>
        <w:t xml:space="preserve">tri </w:t>
      </w:r>
      <w:r w:rsidRPr="00FC564B">
        <w:rPr>
          <w:spacing w:val="-1"/>
          <w:sz w:val="22"/>
          <w:szCs w:val="22"/>
        </w:rPr>
        <w:t>de</w:t>
      </w:r>
      <w:r w:rsidRPr="00FC564B">
        <w:rPr>
          <w:spacing w:val="1"/>
          <w:sz w:val="22"/>
          <w:szCs w:val="22"/>
        </w:rPr>
        <w:t>g</w:t>
      </w:r>
      <w:r w:rsidRPr="00FC564B">
        <w:rPr>
          <w:sz w:val="22"/>
          <w:szCs w:val="22"/>
        </w:rPr>
        <w:t>li</w:t>
      </w:r>
      <w:r w:rsidRPr="00FC564B">
        <w:rPr>
          <w:spacing w:val="-1"/>
          <w:sz w:val="22"/>
          <w:szCs w:val="22"/>
        </w:rPr>
        <w:t xml:space="preserve"> </w:t>
      </w:r>
      <w:r w:rsidRPr="00FC564B">
        <w:rPr>
          <w:spacing w:val="1"/>
          <w:sz w:val="22"/>
          <w:szCs w:val="22"/>
        </w:rPr>
        <w:t>e</w:t>
      </w:r>
      <w:r w:rsidRPr="00FC564B">
        <w:rPr>
          <w:sz w:val="22"/>
          <w:szCs w:val="22"/>
        </w:rPr>
        <w:t>siti ist</w:t>
      </w:r>
      <w:r w:rsidRPr="00FC564B">
        <w:rPr>
          <w:spacing w:val="-1"/>
          <w:sz w:val="22"/>
          <w:szCs w:val="22"/>
        </w:rPr>
        <w:t>r</w:t>
      </w:r>
      <w:r w:rsidRPr="00FC564B">
        <w:rPr>
          <w:spacing w:val="1"/>
          <w:sz w:val="22"/>
          <w:szCs w:val="22"/>
        </w:rPr>
        <w:t>u</w:t>
      </w:r>
      <w:r w:rsidRPr="00FC564B">
        <w:rPr>
          <w:sz w:val="22"/>
          <w:szCs w:val="22"/>
        </w:rPr>
        <w:t>t</w:t>
      </w:r>
      <w:r w:rsidRPr="00FC564B">
        <w:rPr>
          <w:spacing w:val="1"/>
          <w:sz w:val="22"/>
          <w:szCs w:val="22"/>
        </w:rPr>
        <w:t>to</w:t>
      </w:r>
      <w:r w:rsidRPr="00FC564B">
        <w:rPr>
          <w:sz w:val="22"/>
          <w:szCs w:val="22"/>
        </w:rPr>
        <w:t>r</w:t>
      </w:r>
      <w:r w:rsidRPr="00FC564B">
        <w:rPr>
          <w:spacing w:val="-1"/>
          <w:sz w:val="22"/>
          <w:szCs w:val="22"/>
        </w:rPr>
        <w:t>i</w:t>
      </w:r>
      <w:r w:rsidRPr="00FC564B">
        <w:rPr>
          <w:sz w:val="22"/>
          <w:szCs w:val="22"/>
        </w:rPr>
        <w:t>:</w:t>
      </w:r>
    </w:p>
    <w:p w14:paraId="107BDC69" w14:textId="77777777" w:rsidR="006F3107" w:rsidRPr="00FC564B" w:rsidRDefault="006F3107" w:rsidP="006F3107">
      <w:pPr>
        <w:numPr>
          <w:ilvl w:val="0"/>
          <w:numId w:val="9"/>
        </w:numPr>
        <w:tabs>
          <w:tab w:val="left" w:pos="426"/>
        </w:tabs>
        <w:spacing w:before="21" w:line="260" w:lineRule="exact"/>
        <w:ind w:left="426" w:right="78"/>
        <w:jc w:val="both"/>
        <w:rPr>
          <w:sz w:val="22"/>
          <w:szCs w:val="22"/>
        </w:rPr>
      </w:pPr>
      <w:r w:rsidRPr="00FC564B">
        <w:rPr>
          <w:spacing w:val="1"/>
          <w:sz w:val="22"/>
          <w:szCs w:val="22"/>
        </w:rPr>
        <w:t>d</w:t>
      </w:r>
      <w:r w:rsidRPr="00FC564B">
        <w:rPr>
          <w:sz w:val="22"/>
          <w:szCs w:val="22"/>
        </w:rPr>
        <w:t>i</w:t>
      </w:r>
      <w:r w:rsidRPr="00FC564B">
        <w:rPr>
          <w:spacing w:val="40"/>
          <w:sz w:val="22"/>
          <w:szCs w:val="22"/>
        </w:rPr>
        <w:t xml:space="preserve"> </w:t>
      </w:r>
      <w:r w:rsidRPr="00FC564B">
        <w:rPr>
          <w:spacing w:val="1"/>
          <w:sz w:val="22"/>
          <w:szCs w:val="22"/>
        </w:rPr>
        <w:t>d</w:t>
      </w:r>
      <w:r w:rsidRPr="00FC564B">
        <w:rPr>
          <w:sz w:val="22"/>
          <w:szCs w:val="22"/>
        </w:rPr>
        <w:t>ichi</w:t>
      </w:r>
      <w:r w:rsidRPr="00FC564B">
        <w:rPr>
          <w:spacing w:val="1"/>
          <w:sz w:val="22"/>
          <w:szCs w:val="22"/>
        </w:rPr>
        <w:t>a</w:t>
      </w:r>
      <w:r w:rsidRPr="00FC564B">
        <w:rPr>
          <w:sz w:val="22"/>
          <w:szCs w:val="22"/>
        </w:rPr>
        <w:t>ra</w:t>
      </w:r>
      <w:r w:rsidRPr="00FC564B">
        <w:rPr>
          <w:spacing w:val="-3"/>
          <w:sz w:val="22"/>
          <w:szCs w:val="22"/>
        </w:rPr>
        <w:t>r</w:t>
      </w:r>
      <w:r w:rsidRPr="00FC564B">
        <w:rPr>
          <w:sz w:val="22"/>
          <w:szCs w:val="22"/>
        </w:rPr>
        <w:t>e</w:t>
      </w:r>
      <w:r w:rsidRPr="00FC564B">
        <w:rPr>
          <w:spacing w:val="41"/>
          <w:sz w:val="22"/>
          <w:szCs w:val="22"/>
        </w:rPr>
        <w:t xml:space="preserve"> </w:t>
      </w:r>
      <w:r w:rsidRPr="00FC564B">
        <w:rPr>
          <w:sz w:val="22"/>
          <w:szCs w:val="22"/>
        </w:rPr>
        <w:t xml:space="preserve">l’inefficacia </w:t>
      </w:r>
      <w:r w:rsidRPr="00FC564B">
        <w:rPr>
          <w:i/>
          <w:iCs/>
          <w:sz w:val="22"/>
          <w:szCs w:val="22"/>
        </w:rPr>
        <w:t>ex ante</w:t>
      </w:r>
      <w:r w:rsidRPr="00FC564B">
        <w:rPr>
          <w:sz w:val="22"/>
          <w:szCs w:val="22"/>
        </w:rPr>
        <w:t xml:space="preserve"> del</w:t>
      </w:r>
      <w:r w:rsidRPr="00FC564B">
        <w:rPr>
          <w:spacing w:val="40"/>
          <w:sz w:val="22"/>
          <w:szCs w:val="22"/>
        </w:rPr>
        <w:t xml:space="preserve"> </w:t>
      </w:r>
      <w:r w:rsidRPr="00FC564B">
        <w:rPr>
          <w:spacing w:val="1"/>
          <w:sz w:val="22"/>
          <w:szCs w:val="22"/>
        </w:rPr>
        <w:t>p</w:t>
      </w:r>
      <w:r w:rsidRPr="00FC564B">
        <w:rPr>
          <w:sz w:val="22"/>
          <w:szCs w:val="22"/>
        </w:rPr>
        <w:t>ro</w:t>
      </w:r>
      <w:r w:rsidRPr="00FC564B">
        <w:rPr>
          <w:spacing w:val="-2"/>
          <w:sz w:val="22"/>
          <w:szCs w:val="22"/>
        </w:rPr>
        <w:t>c</w:t>
      </w:r>
      <w:r w:rsidRPr="00FC564B">
        <w:rPr>
          <w:spacing w:val="1"/>
          <w:sz w:val="22"/>
          <w:szCs w:val="22"/>
        </w:rPr>
        <w:t>ed</w:t>
      </w:r>
      <w:r w:rsidRPr="00FC564B">
        <w:rPr>
          <w:spacing w:val="-3"/>
          <w:sz w:val="22"/>
          <w:szCs w:val="22"/>
        </w:rPr>
        <w:t>i</w:t>
      </w:r>
      <w:r w:rsidRPr="00FC564B">
        <w:rPr>
          <w:spacing w:val="1"/>
          <w:sz w:val="22"/>
          <w:szCs w:val="22"/>
        </w:rPr>
        <w:t>me</w:t>
      </w:r>
      <w:r w:rsidRPr="00FC564B">
        <w:rPr>
          <w:spacing w:val="-1"/>
          <w:sz w:val="22"/>
          <w:szCs w:val="22"/>
        </w:rPr>
        <w:t>n</w:t>
      </w:r>
      <w:r w:rsidRPr="00FC564B">
        <w:rPr>
          <w:sz w:val="22"/>
          <w:szCs w:val="22"/>
        </w:rPr>
        <w:t>to</w:t>
      </w:r>
      <w:r w:rsidRPr="00FC564B">
        <w:rPr>
          <w:spacing w:val="40"/>
          <w:sz w:val="22"/>
          <w:szCs w:val="22"/>
        </w:rPr>
        <w:t xml:space="preserve"> </w:t>
      </w:r>
      <w:r w:rsidRPr="00FC564B">
        <w:rPr>
          <w:sz w:val="22"/>
          <w:szCs w:val="22"/>
        </w:rPr>
        <w:t>in</w:t>
      </w:r>
      <w:r w:rsidRPr="00FC564B">
        <w:rPr>
          <w:spacing w:val="39"/>
          <w:sz w:val="22"/>
          <w:szCs w:val="22"/>
        </w:rPr>
        <w:t xml:space="preserve"> </w:t>
      </w:r>
      <w:r w:rsidRPr="00FC564B">
        <w:rPr>
          <w:spacing w:val="-1"/>
          <w:sz w:val="22"/>
          <w:szCs w:val="22"/>
        </w:rPr>
        <w:t>o</w:t>
      </w:r>
      <w:r w:rsidRPr="00FC564B">
        <w:rPr>
          <w:spacing w:val="1"/>
          <w:sz w:val="22"/>
          <w:szCs w:val="22"/>
        </w:rPr>
        <w:t>gge</w:t>
      </w:r>
      <w:r w:rsidRPr="00FC564B">
        <w:rPr>
          <w:spacing w:val="-2"/>
          <w:sz w:val="22"/>
          <w:szCs w:val="22"/>
        </w:rPr>
        <w:t>t</w:t>
      </w:r>
      <w:r w:rsidRPr="00FC564B">
        <w:rPr>
          <w:sz w:val="22"/>
          <w:szCs w:val="22"/>
        </w:rPr>
        <w:t>t</w:t>
      </w:r>
      <w:r w:rsidRPr="00FC564B">
        <w:rPr>
          <w:spacing w:val="1"/>
          <w:sz w:val="22"/>
          <w:szCs w:val="22"/>
        </w:rPr>
        <w:t>o</w:t>
      </w:r>
      <w:r w:rsidRPr="00FC564B">
        <w:rPr>
          <w:sz w:val="22"/>
          <w:szCs w:val="22"/>
        </w:rPr>
        <w:t>,</w:t>
      </w:r>
      <w:r w:rsidRPr="00FC564B">
        <w:rPr>
          <w:spacing w:val="39"/>
          <w:sz w:val="22"/>
          <w:szCs w:val="22"/>
        </w:rPr>
        <w:t xml:space="preserve"> </w:t>
      </w:r>
      <w:r w:rsidRPr="00FC564B">
        <w:rPr>
          <w:sz w:val="22"/>
          <w:szCs w:val="22"/>
        </w:rPr>
        <w:t>in</w:t>
      </w:r>
      <w:r w:rsidRPr="00FC564B">
        <w:rPr>
          <w:spacing w:val="39"/>
          <w:sz w:val="22"/>
          <w:szCs w:val="22"/>
        </w:rPr>
        <w:t xml:space="preserve"> </w:t>
      </w:r>
      <w:r w:rsidRPr="00FC564B">
        <w:rPr>
          <w:spacing w:val="1"/>
          <w:sz w:val="22"/>
          <w:szCs w:val="22"/>
        </w:rPr>
        <w:t>q</w:t>
      </w:r>
      <w:r w:rsidRPr="00FC564B">
        <w:rPr>
          <w:spacing w:val="-1"/>
          <w:sz w:val="22"/>
          <w:szCs w:val="22"/>
        </w:rPr>
        <w:t>u</w:t>
      </w:r>
      <w:r w:rsidRPr="00FC564B">
        <w:rPr>
          <w:spacing w:val="1"/>
          <w:sz w:val="22"/>
          <w:szCs w:val="22"/>
        </w:rPr>
        <w:t>an</w:t>
      </w:r>
      <w:r w:rsidRPr="00FC564B">
        <w:rPr>
          <w:spacing w:val="-2"/>
          <w:sz w:val="22"/>
          <w:szCs w:val="22"/>
        </w:rPr>
        <w:t>t</w:t>
      </w:r>
      <w:r w:rsidRPr="00FC564B">
        <w:rPr>
          <w:sz w:val="22"/>
          <w:szCs w:val="22"/>
        </w:rPr>
        <w:t>o</w:t>
      </w:r>
      <w:r w:rsidR="000466E0" w:rsidRPr="00FC564B">
        <w:rPr>
          <w:sz w:val="22"/>
          <w:szCs w:val="22"/>
        </w:rPr>
        <w:t xml:space="preserve"> da assoggettare ad accertamento di conformità di cui all’art.36 del DPR 06/06/2001</w:t>
      </w:r>
      <w:r w:rsidRPr="00FC564B">
        <w:rPr>
          <w:sz w:val="22"/>
          <w:szCs w:val="22"/>
        </w:rPr>
        <w:t>;</w:t>
      </w:r>
    </w:p>
    <w:p w14:paraId="7AC37445" w14:textId="77777777" w:rsidR="000466E0" w:rsidRPr="00FC564B" w:rsidRDefault="000466E0" w:rsidP="000466E0">
      <w:pPr>
        <w:tabs>
          <w:tab w:val="left" w:pos="426"/>
        </w:tabs>
        <w:spacing w:before="21" w:line="260" w:lineRule="exact"/>
        <w:ind w:left="426" w:right="78"/>
        <w:jc w:val="both"/>
        <w:rPr>
          <w:sz w:val="22"/>
          <w:szCs w:val="22"/>
        </w:rPr>
      </w:pPr>
    </w:p>
    <w:p w14:paraId="375069E3" w14:textId="77777777" w:rsidR="006F3107" w:rsidRPr="00FC564B" w:rsidRDefault="006F3107" w:rsidP="006F3107">
      <w:pPr>
        <w:ind w:right="-7"/>
        <w:jc w:val="center"/>
        <w:rPr>
          <w:sz w:val="22"/>
          <w:szCs w:val="22"/>
        </w:rPr>
      </w:pPr>
      <w:r w:rsidRPr="00FC564B">
        <w:rPr>
          <w:b/>
          <w:sz w:val="22"/>
          <w:szCs w:val="22"/>
        </w:rPr>
        <w:t>CO</w:t>
      </w:r>
      <w:r w:rsidRPr="00FC564B">
        <w:rPr>
          <w:b/>
          <w:spacing w:val="-1"/>
          <w:sz w:val="22"/>
          <w:szCs w:val="22"/>
        </w:rPr>
        <w:t>M</w:t>
      </w:r>
      <w:r w:rsidRPr="00FC564B">
        <w:rPr>
          <w:b/>
          <w:sz w:val="22"/>
          <w:szCs w:val="22"/>
        </w:rPr>
        <w:t>U</w:t>
      </w:r>
      <w:r w:rsidRPr="00FC564B">
        <w:rPr>
          <w:b/>
          <w:spacing w:val="-1"/>
          <w:sz w:val="22"/>
          <w:szCs w:val="22"/>
        </w:rPr>
        <w:t>N</w:t>
      </w:r>
      <w:r w:rsidRPr="00FC564B">
        <w:rPr>
          <w:b/>
          <w:sz w:val="22"/>
          <w:szCs w:val="22"/>
        </w:rPr>
        <w:t>ICA</w:t>
      </w:r>
    </w:p>
    <w:p w14:paraId="22FAF5D2" w14:textId="77777777" w:rsidR="006F3107" w:rsidRPr="00FC564B" w:rsidRDefault="006F3107" w:rsidP="006F3107">
      <w:pPr>
        <w:tabs>
          <w:tab w:val="left" w:pos="426"/>
        </w:tabs>
        <w:ind w:right="78"/>
        <w:jc w:val="both"/>
        <w:rPr>
          <w:sz w:val="22"/>
          <w:szCs w:val="22"/>
        </w:rPr>
      </w:pPr>
    </w:p>
    <w:p w14:paraId="10B5304A" w14:textId="77777777" w:rsidR="006F3107" w:rsidRPr="00FC564B" w:rsidRDefault="006F3107" w:rsidP="006F3107">
      <w:pPr>
        <w:numPr>
          <w:ilvl w:val="0"/>
          <w:numId w:val="15"/>
        </w:numPr>
        <w:tabs>
          <w:tab w:val="left" w:pos="426"/>
        </w:tabs>
        <w:ind w:right="78"/>
        <w:jc w:val="both"/>
        <w:rPr>
          <w:sz w:val="22"/>
          <w:szCs w:val="22"/>
        </w:rPr>
      </w:pPr>
      <w:r w:rsidRPr="00FC564B">
        <w:rPr>
          <w:b/>
          <w:sz w:val="22"/>
          <w:szCs w:val="22"/>
        </w:rPr>
        <w:t>l’inefficacia</w:t>
      </w:r>
      <w:r w:rsidRPr="00FC564B">
        <w:rPr>
          <w:sz w:val="22"/>
          <w:szCs w:val="22"/>
        </w:rPr>
        <w:t xml:space="preserve"> </w:t>
      </w:r>
      <w:r w:rsidRPr="00FC564B">
        <w:rPr>
          <w:i/>
          <w:iCs/>
          <w:sz w:val="22"/>
          <w:szCs w:val="22"/>
        </w:rPr>
        <w:t>ex ante</w:t>
      </w:r>
      <w:r w:rsidRPr="00FC564B">
        <w:rPr>
          <w:sz w:val="22"/>
          <w:szCs w:val="22"/>
        </w:rPr>
        <w:t xml:space="preserve"> del</w:t>
      </w:r>
      <w:r w:rsidRPr="00FC564B">
        <w:rPr>
          <w:spacing w:val="62"/>
          <w:sz w:val="22"/>
          <w:szCs w:val="22"/>
        </w:rPr>
        <w:t xml:space="preserve"> </w:t>
      </w:r>
      <w:r w:rsidRPr="00FC564B">
        <w:rPr>
          <w:spacing w:val="1"/>
          <w:sz w:val="22"/>
          <w:szCs w:val="22"/>
        </w:rPr>
        <w:t>p</w:t>
      </w:r>
      <w:r w:rsidRPr="00FC564B">
        <w:rPr>
          <w:sz w:val="22"/>
          <w:szCs w:val="22"/>
        </w:rPr>
        <w:t>roc</w:t>
      </w:r>
      <w:r w:rsidRPr="00FC564B">
        <w:rPr>
          <w:spacing w:val="-1"/>
          <w:sz w:val="22"/>
          <w:szCs w:val="22"/>
        </w:rPr>
        <w:t>e</w:t>
      </w:r>
      <w:r w:rsidRPr="00FC564B">
        <w:rPr>
          <w:spacing w:val="1"/>
          <w:sz w:val="22"/>
          <w:szCs w:val="22"/>
        </w:rPr>
        <w:t>d</w:t>
      </w:r>
      <w:r w:rsidRPr="00FC564B">
        <w:rPr>
          <w:sz w:val="22"/>
          <w:szCs w:val="22"/>
        </w:rPr>
        <w:t>i</w:t>
      </w:r>
      <w:r w:rsidRPr="00FC564B">
        <w:rPr>
          <w:spacing w:val="1"/>
          <w:sz w:val="22"/>
          <w:szCs w:val="22"/>
        </w:rPr>
        <w:t>m</w:t>
      </w:r>
      <w:r w:rsidRPr="00FC564B">
        <w:rPr>
          <w:spacing w:val="-1"/>
          <w:sz w:val="22"/>
          <w:szCs w:val="22"/>
        </w:rPr>
        <w:t>e</w:t>
      </w:r>
      <w:r w:rsidRPr="00FC564B">
        <w:rPr>
          <w:spacing w:val="1"/>
          <w:sz w:val="22"/>
          <w:szCs w:val="22"/>
        </w:rPr>
        <w:t>n</w:t>
      </w:r>
      <w:r w:rsidRPr="00FC564B">
        <w:rPr>
          <w:sz w:val="22"/>
          <w:szCs w:val="22"/>
        </w:rPr>
        <w:t>to</w:t>
      </w:r>
      <w:r w:rsidRPr="00FC564B">
        <w:rPr>
          <w:spacing w:val="64"/>
          <w:sz w:val="22"/>
          <w:szCs w:val="22"/>
        </w:rPr>
        <w:t xml:space="preserve"> </w:t>
      </w:r>
      <w:r w:rsidRPr="00FC564B">
        <w:rPr>
          <w:sz w:val="22"/>
          <w:szCs w:val="22"/>
        </w:rPr>
        <w:t>in</w:t>
      </w:r>
      <w:r w:rsidRPr="00FC564B">
        <w:rPr>
          <w:spacing w:val="63"/>
          <w:sz w:val="22"/>
          <w:szCs w:val="22"/>
        </w:rPr>
        <w:t xml:space="preserve"> </w:t>
      </w:r>
      <w:r w:rsidRPr="00FC564B">
        <w:rPr>
          <w:spacing w:val="1"/>
          <w:sz w:val="22"/>
          <w:szCs w:val="22"/>
        </w:rPr>
        <w:t>o</w:t>
      </w:r>
      <w:r w:rsidRPr="00FC564B">
        <w:rPr>
          <w:spacing w:val="-1"/>
          <w:sz w:val="22"/>
          <w:szCs w:val="22"/>
        </w:rPr>
        <w:t>g</w:t>
      </w:r>
      <w:r w:rsidRPr="00FC564B">
        <w:rPr>
          <w:spacing w:val="1"/>
          <w:sz w:val="22"/>
          <w:szCs w:val="22"/>
        </w:rPr>
        <w:t>ge</w:t>
      </w:r>
      <w:r w:rsidRPr="00FC564B">
        <w:rPr>
          <w:sz w:val="22"/>
          <w:szCs w:val="22"/>
        </w:rPr>
        <w:t>t</w:t>
      </w:r>
      <w:r w:rsidRPr="00FC564B">
        <w:rPr>
          <w:spacing w:val="-1"/>
          <w:sz w:val="22"/>
          <w:szCs w:val="22"/>
        </w:rPr>
        <w:t>t</w:t>
      </w:r>
      <w:r w:rsidRPr="00FC564B">
        <w:rPr>
          <w:spacing w:val="1"/>
          <w:sz w:val="22"/>
          <w:szCs w:val="22"/>
        </w:rPr>
        <w:t>o</w:t>
      </w:r>
      <w:r w:rsidRPr="00FC564B">
        <w:rPr>
          <w:sz w:val="22"/>
          <w:szCs w:val="22"/>
        </w:rPr>
        <w:t>,</w:t>
      </w:r>
      <w:r w:rsidRPr="00FC564B">
        <w:rPr>
          <w:spacing w:val="65"/>
          <w:sz w:val="22"/>
          <w:szCs w:val="22"/>
        </w:rPr>
        <w:t xml:space="preserve"> </w:t>
      </w:r>
      <w:r w:rsidRPr="00FC564B">
        <w:rPr>
          <w:spacing w:val="-3"/>
          <w:sz w:val="22"/>
          <w:szCs w:val="22"/>
        </w:rPr>
        <w:t>i</w:t>
      </w:r>
      <w:r w:rsidRPr="00FC564B">
        <w:rPr>
          <w:sz w:val="22"/>
          <w:szCs w:val="22"/>
        </w:rPr>
        <w:t xml:space="preserve">n </w:t>
      </w:r>
      <w:r w:rsidRPr="00FC564B">
        <w:rPr>
          <w:spacing w:val="-1"/>
          <w:sz w:val="22"/>
          <w:szCs w:val="22"/>
        </w:rPr>
        <w:t>q</w:t>
      </w:r>
      <w:r w:rsidRPr="00FC564B">
        <w:rPr>
          <w:spacing w:val="1"/>
          <w:sz w:val="22"/>
          <w:szCs w:val="22"/>
        </w:rPr>
        <w:t>ua</w:t>
      </w:r>
      <w:r w:rsidRPr="00FC564B">
        <w:rPr>
          <w:spacing w:val="-1"/>
          <w:sz w:val="22"/>
          <w:szCs w:val="22"/>
        </w:rPr>
        <w:t>n</w:t>
      </w:r>
      <w:r w:rsidRPr="00FC564B">
        <w:rPr>
          <w:sz w:val="22"/>
          <w:szCs w:val="22"/>
        </w:rPr>
        <w:t>to</w:t>
      </w:r>
      <w:r w:rsidRPr="00FC564B">
        <w:rPr>
          <w:spacing w:val="64"/>
          <w:sz w:val="22"/>
          <w:szCs w:val="22"/>
        </w:rPr>
        <w:t xml:space="preserve"> </w:t>
      </w:r>
      <w:r w:rsidR="000466E0" w:rsidRPr="00FC564B">
        <w:rPr>
          <w:sz w:val="22"/>
          <w:szCs w:val="22"/>
        </w:rPr>
        <w:t>da assoggettare ad accertamento di conformità di cui all’art.36 del DPR 06/06/2001;</w:t>
      </w:r>
    </w:p>
    <w:p w14:paraId="120A46CD" w14:textId="77777777" w:rsidR="00976302" w:rsidRPr="00FC564B" w:rsidRDefault="00976302" w:rsidP="00695FB0">
      <w:pPr>
        <w:tabs>
          <w:tab w:val="left" w:pos="426"/>
        </w:tabs>
        <w:spacing w:before="14"/>
        <w:ind w:right="72"/>
        <w:jc w:val="both"/>
        <w:rPr>
          <w:sz w:val="22"/>
          <w:szCs w:val="22"/>
          <w:lang w:eastAsia="en-US"/>
        </w:rPr>
      </w:pPr>
      <w:r w:rsidRPr="00FC564B">
        <w:rPr>
          <w:sz w:val="22"/>
          <w:szCs w:val="22"/>
          <w:lang w:eastAsia="en-US"/>
        </w:rPr>
        <w:t xml:space="preserve"> </w:t>
      </w:r>
    </w:p>
    <w:p w14:paraId="2F4AD7A1" w14:textId="77777777" w:rsidR="00E1652C" w:rsidRPr="00FC564B" w:rsidRDefault="00395372" w:rsidP="00CE70D7">
      <w:pPr>
        <w:ind w:right="68" w:firstLine="428"/>
        <w:jc w:val="both"/>
        <w:rPr>
          <w:sz w:val="22"/>
          <w:szCs w:val="22"/>
        </w:rPr>
      </w:pPr>
      <w:r w:rsidRPr="00FC564B">
        <w:rPr>
          <w:sz w:val="22"/>
          <w:szCs w:val="22"/>
        </w:rPr>
        <w:t>Co</w:t>
      </w:r>
      <w:r w:rsidR="0032418C" w:rsidRPr="00FC564B">
        <w:rPr>
          <w:sz w:val="22"/>
          <w:szCs w:val="22"/>
        </w:rPr>
        <w:t>rdiali</w:t>
      </w:r>
      <w:r w:rsidRPr="00FC564B">
        <w:rPr>
          <w:sz w:val="22"/>
          <w:szCs w:val="22"/>
        </w:rPr>
        <w:t xml:space="preserve"> s</w:t>
      </w:r>
      <w:r w:rsidRPr="00FC564B">
        <w:rPr>
          <w:spacing w:val="1"/>
          <w:sz w:val="22"/>
          <w:szCs w:val="22"/>
        </w:rPr>
        <w:t>a</w:t>
      </w:r>
      <w:r w:rsidRPr="00FC564B">
        <w:rPr>
          <w:sz w:val="22"/>
          <w:szCs w:val="22"/>
        </w:rPr>
        <w:t>lu</w:t>
      </w:r>
      <w:r w:rsidRPr="00FC564B">
        <w:rPr>
          <w:spacing w:val="1"/>
          <w:sz w:val="22"/>
          <w:szCs w:val="22"/>
        </w:rPr>
        <w:t>t</w:t>
      </w:r>
      <w:r w:rsidRPr="00FC564B">
        <w:rPr>
          <w:sz w:val="22"/>
          <w:szCs w:val="22"/>
        </w:rPr>
        <w:t>i.</w:t>
      </w:r>
    </w:p>
    <w:p w14:paraId="653EF4F5" w14:textId="77777777" w:rsidR="00CE70D7" w:rsidRPr="00FC564B" w:rsidRDefault="00CE70D7" w:rsidP="00CE70D7">
      <w:pPr>
        <w:ind w:right="68" w:firstLine="428"/>
        <w:jc w:val="both"/>
        <w:rPr>
          <w:sz w:val="22"/>
          <w:szCs w:val="22"/>
        </w:rPr>
      </w:pPr>
    </w:p>
    <w:p w14:paraId="3B48410F" w14:textId="77777777" w:rsidR="00A16BD4" w:rsidRPr="00FC564B" w:rsidRDefault="000466E0" w:rsidP="00A16BD4">
      <w:pPr>
        <w:tabs>
          <w:tab w:val="center" w:pos="1701"/>
          <w:tab w:val="center" w:pos="7371"/>
        </w:tabs>
        <w:rPr>
          <w:sz w:val="22"/>
          <w:szCs w:val="22"/>
        </w:rPr>
      </w:pPr>
      <w:bookmarkStart w:id="0" w:name="_Hlk57275984"/>
      <w:r w:rsidRPr="00FC564B">
        <w:rPr>
          <w:i/>
          <w:iCs/>
          <w:sz w:val="22"/>
          <w:szCs w:val="22"/>
        </w:rPr>
        <w:tab/>
      </w:r>
      <w:r w:rsidR="00A16BD4" w:rsidRPr="00FC564B">
        <w:rPr>
          <w:sz w:val="22"/>
          <w:szCs w:val="22"/>
        </w:rPr>
        <w:tab/>
        <w:t>IL RESPONSABILE</w:t>
      </w:r>
    </w:p>
    <w:p w14:paraId="5DF49F0F" w14:textId="77777777" w:rsidR="00A16BD4" w:rsidRPr="00FC564B" w:rsidRDefault="000466E0" w:rsidP="00A16BD4">
      <w:pPr>
        <w:tabs>
          <w:tab w:val="center" w:pos="1701"/>
          <w:tab w:val="center" w:pos="7371"/>
        </w:tabs>
        <w:rPr>
          <w:sz w:val="22"/>
          <w:szCs w:val="22"/>
        </w:rPr>
      </w:pPr>
      <w:r w:rsidRPr="00FC564B">
        <w:rPr>
          <w:i/>
          <w:iCs/>
          <w:sz w:val="22"/>
          <w:szCs w:val="22"/>
        </w:rPr>
        <w:tab/>
      </w:r>
      <w:r w:rsidR="00A16BD4" w:rsidRPr="00FC564B">
        <w:rPr>
          <w:sz w:val="22"/>
          <w:szCs w:val="22"/>
        </w:rPr>
        <w:tab/>
        <w:t>SETTORE G.T./LL.PP.</w:t>
      </w:r>
    </w:p>
    <w:p w14:paraId="0C86EEA6" w14:textId="77777777" w:rsidR="00A16BD4" w:rsidRPr="00FC564B" w:rsidRDefault="00A16BD4" w:rsidP="00A16BD4">
      <w:pPr>
        <w:tabs>
          <w:tab w:val="center" w:pos="1701"/>
          <w:tab w:val="center" w:pos="7371"/>
        </w:tabs>
        <w:rPr>
          <w:sz w:val="22"/>
          <w:szCs w:val="22"/>
        </w:rPr>
      </w:pPr>
      <w:r w:rsidRPr="00FC564B">
        <w:rPr>
          <w:sz w:val="22"/>
          <w:szCs w:val="22"/>
        </w:rPr>
        <w:tab/>
      </w:r>
      <w:r w:rsidRPr="00FC564B">
        <w:rPr>
          <w:sz w:val="22"/>
          <w:szCs w:val="22"/>
        </w:rPr>
        <w:tab/>
        <w:t>______________________</w:t>
      </w:r>
    </w:p>
    <w:p w14:paraId="2F7E14DF" w14:textId="77777777" w:rsidR="00A16BD4" w:rsidRPr="00FC564B" w:rsidRDefault="00A16BD4" w:rsidP="00A16BD4">
      <w:pPr>
        <w:tabs>
          <w:tab w:val="center" w:pos="1701"/>
          <w:tab w:val="center" w:pos="7371"/>
        </w:tabs>
        <w:rPr>
          <w:i/>
          <w:sz w:val="22"/>
          <w:szCs w:val="22"/>
        </w:rPr>
      </w:pPr>
      <w:r w:rsidRPr="00FC564B">
        <w:rPr>
          <w:sz w:val="22"/>
          <w:szCs w:val="22"/>
        </w:rPr>
        <w:tab/>
      </w:r>
      <w:r w:rsidRPr="00FC564B">
        <w:rPr>
          <w:sz w:val="22"/>
          <w:szCs w:val="22"/>
        </w:rPr>
        <w:tab/>
      </w:r>
      <w:r w:rsidRPr="00FC564B">
        <w:rPr>
          <w:i/>
          <w:sz w:val="22"/>
          <w:szCs w:val="22"/>
        </w:rPr>
        <w:t>(Geom. Fabio Marziali)</w:t>
      </w:r>
      <w:bookmarkEnd w:id="0"/>
    </w:p>
    <w:p w14:paraId="12F37C31" w14:textId="77777777" w:rsidR="00A16BD4" w:rsidRPr="00FC564B" w:rsidRDefault="00A16BD4" w:rsidP="00A16BD4">
      <w:pPr>
        <w:tabs>
          <w:tab w:val="left" w:pos="5812"/>
        </w:tabs>
        <w:rPr>
          <w:sz w:val="22"/>
          <w:szCs w:val="22"/>
        </w:rPr>
      </w:pPr>
    </w:p>
    <w:p w14:paraId="21F01ABA" w14:textId="77777777" w:rsidR="00A16BD4" w:rsidRPr="00FC564B" w:rsidRDefault="00A16BD4" w:rsidP="00E1652C">
      <w:pPr>
        <w:tabs>
          <w:tab w:val="center" w:pos="1701"/>
          <w:tab w:val="center" w:pos="7371"/>
        </w:tabs>
        <w:rPr>
          <w:i/>
          <w:sz w:val="22"/>
          <w:szCs w:val="22"/>
        </w:rPr>
      </w:pPr>
    </w:p>
    <w:sectPr w:rsidR="00A16BD4" w:rsidRPr="00FC564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B317" w14:textId="77777777" w:rsidR="002D63BF" w:rsidRDefault="002D63BF">
      <w:r>
        <w:separator/>
      </w:r>
    </w:p>
  </w:endnote>
  <w:endnote w:type="continuationSeparator" w:id="0">
    <w:p w14:paraId="6A0D8DC8" w14:textId="77777777" w:rsidR="002D63BF" w:rsidRDefault="002D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50C8" w14:textId="77777777" w:rsidR="00CF7D99" w:rsidRDefault="00CF7D99" w:rsidP="00F8759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32CDAA" w14:textId="77777777" w:rsidR="00CF7D99" w:rsidRDefault="00CF7D99" w:rsidP="00E165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27FD" w14:textId="77777777" w:rsidR="00CF7D99" w:rsidRDefault="00CF7D99" w:rsidP="00E1652C">
    <w:pPr>
      <w:pStyle w:val="Pidipagina"/>
      <w:framePr w:wrap="around" w:vAnchor="text" w:hAnchor="page" w:x="10342" w:y="-47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A4723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5A4723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CECC7B6" w14:textId="77777777" w:rsidR="00CF7D99" w:rsidRDefault="00CF7D99" w:rsidP="00E1652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6827B" w14:textId="77777777" w:rsidR="002D63BF" w:rsidRDefault="002D63BF">
      <w:r>
        <w:separator/>
      </w:r>
    </w:p>
  </w:footnote>
  <w:footnote w:type="continuationSeparator" w:id="0">
    <w:p w14:paraId="161F2375" w14:textId="77777777" w:rsidR="002D63BF" w:rsidRDefault="002D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021A" w14:textId="77777777" w:rsidR="00CF7D99" w:rsidRDefault="00CF7D99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FE38A84" w14:textId="77777777" w:rsidR="00CF7D99" w:rsidRDefault="00CF7D99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AEE9" w14:textId="77777777" w:rsidR="00CF7D99" w:rsidRDefault="00CF7D99">
    <w:pPr>
      <w:pStyle w:val="Intestazione"/>
      <w:tabs>
        <w:tab w:val="clear" w:pos="4819"/>
        <w:tab w:val="center" w:pos="5529"/>
      </w:tabs>
      <w:ind w:right="357"/>
      <w:rPr>
        <w:b/>
        <w:sz w:val="50"/>
      </w:rPr>
    </w:pPr>
    <w:r>
      <w:rPr>
        <w:noProof/>
        <w:sz w:val="48"/>
      </w:rPr>
      <w:pict w14:anchorId="0344A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6.65pt;margin-top:.2pt;width:71pt;height:99pt;z-index:1">
          <v:imagedata r:id="rId1" o:title="StemmaLonatePozzoloPiccolo"/>
        </v:shape>
      </w:pict>
    </w:r>
    <w:r>
      <w:rPr>
        <w:sz w:val="48"/>
      </w:rPr>
      <w:tab/>
    </w:r>
    <w:r>
      <w:rPr>
        <w:b/>
        <w:sz w:val="50"/>
      </w:rPr>
      <w:t>COMUNE  DI  LONATE  POZZOLO</w:t>
    </w:r>
  </w:p>
  <w:p w14:paraId="64611A8D" w14:textId="77777777" w:rsidR="00CF7D99" w:rsidRDefault="00CF7D99">
    <w:pPr>
      <w:pStyle w:val="Intestazione"/>
      <w:tabs>
        <w:tab w:val="clear" w:pos="4819"/>
        <w:tab w:val="center" w:pos="5529"/>
      </w:tabs>
      <w:ind w:right="357"/>
      <w:rPr>
        <w:b/>
        <w:sz w:val="28"/>
      </w:rPr>
    </w:pPr>
    <w:r>
      <w:rPr>
        <w:b/>
        <w:sz w:val="24"/>
      </w:rPr>
      <w:t xml:space="preserve">                                  </w:t>
    </w:r>
    <w:r>
      <w:rPr>
        <w:b/>
        <w:sz w:val="24"/>
      </w:rPr>
      <w:tab/>
    </w:r>
    <w:r>
      <w:rPr>
        <w:b/>
        <w:sz w:val="28"/>
      </w:rPr>
      <w:t>PROVINCIA DI VARESE</w:t>
    </w:r>
  </w:p>
  <w:p w14:paraId="7C448170" w14:textId="77777777" w:rsidR="00CF7D99" w:rsidRDefault="00CF7D99">
    <w:pPr>
      <w:pStyle w:val="Intestazione"/>
      <w:tabs>
        <w:tab w:val="clear" w:pos="4819"/>
        <w:tab w:val="center" w:pos="5529"/>
      </w:tabs>
      <w:spacing w:line="360" w:lineRule="auto"/>
      <w:ind w:right="357"/>
      <w:rPr>
        <w:b/>
        <w:sz w:val="28"/>
      </w:rPr>
    </w:pPr>
    <w:r>
      <w:rPr>
        <w:b/>
        <w:sz w:val="28"/>
      </w:rPr>
      <w:tab/>
      <w:t>________</w:t>
    </w:r>
  </w:p>
  <w:p w14:paraId="6B26AD4E" w14:textId="77777777" w:rsidR="00CF7D99" w:rsidRDefault="00CF7D99">
    <w:pPr>
      <w:pStyle w:val="Intestazione"/>
      <w:tabs>
        <w:tab w:val="clear" w:pos="4819"/>
        <w:tab w:val="center" w:pos="5529"/>
      </w:tabs>
      <w:spacing w:line="360" w:lineRule="auto"/>
      <w:ind w:right="357"/>
      <w:rPr>
        <w:b/>
        <w:sz w:val="28"/>
      </w:rPr>
    </w:pPr>
  </w:p>
  <w:p w14:paraId="45D380D9" w14:textId="77777777" w:rsidR="00CF7D99" w:rsidRPr="00762B2D" w:rsidRDefault="00CF7D99">
    <w:pPr>
      <w:pStyle w:val="Intestazione"/>
      <w:tabs>
        <w:tab w:val="clear" w:pos="4819"/>
        <w:tab w:val="center" w:pos="5529"/>
      </w:tabs>
      <w:spacing w:line="360" w:lineRule="auto"/>
      <w:ind w:right="357"/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2105"/>
    <w:multiLevelType w:val="hybridMultilevel"/>
    <w:tmpl w:val="05723C5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6F905DD"/>
    <w:multiLevelType w:val="hybridMultilevel"/>
    <w:tmpl w:val="2C7260AE"/>
    <w:lvl w:ilvl="0" w:tplc="0410000D">
      <w:start w:val="1"/>
      <w:numFmt w:val="bullet"/>
      <w:lvlText w:val=""/>
      <w:lvlJc w:val="left"/>
      <w:pPr>
        <w:ind w:left="9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11C3"/>
    <w:multiLevelType w:val="hybridMultilevel"/>
    <w:tmpl w:val="3A286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37053"/>
    <w:multiLevelType w:val="hybridMultilevel"/>
    <w:tmpl w:val="277044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538C"/>
    <w:multiLevelType w:val="hybridMultilevel"/>
    <w:tmpl w:val="60C617EE"/>
    <w:lvl w:ilvl="0" w:tplc="12E64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72CD4"/>
    <w:multiLevelType w:val="hybridMultilevel"/>
    <w:tmpl w:val="64688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064BD"/>
    <w:multiLevelType w:val="hybridMultilevel"/>
    <w:tmpl w:val="44EA32B8"/>
    <w:lvl w:ilvl="0" w:tplc="2F6CC2A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C04274"/>
    <w:multiLevelType w:val="hybridMultilevel"/>
    <w:tmpl w:val="18723310"/>
    <w:lvl w:ilvl="0" w:tplc="12E64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0394E"/>
    <w:multiLevelType w:val="hybridMultilevel"/>
    <w:tmpl w:val="38D8004C"/>
    <w:lvl w:ilvl="0" w:tplc="12E6434C">
      <w:start w:val="1"/>
      <w:numFmt w:val="decimal"/>
      <w:lvlText w:val="%1."/>
      <w:lvlJc w:val="left"/>
      <w:pPr>
        <w:ind w:left="542" w:hanging="43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9" w15:restartNumberingAfterBreak="0">
    <w:nsid w:val="516A1BA3"/>
    <w:multiLevelType w:val="hybridMultilevel"/>
    <w:tmpl w:val="E238FCFE"/>
    <w:lvl w:ilvl="0" w:tplc="12E6434C">
      <w:start w:val="1"/>
      <w:numFmt w:val="decimal"/>
      <w:lvlText w:val="%1."/>
      <w:lvlJc w:val="left"/>
      <w:pPr>
        <w:ind w:left="542" w:hanging="43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10" w15:restartNumberingAfterBreak="0">
    <w:nsid w:val="59770374"/>
    <w:multiLevelType w:val="hybridMultilevel"/>
    <w:tmpl w:val="37BCADEE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78237C"/>
    <w:multiLevelType w:val="hybridMultilevel"/>
    <w:tmpl w:val="D5C6A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E4634"/>
    <w:multiLevelType w:val="hybridMultilevel"/>
    <w:tmpl w:val="D9CC03B4"/>
    <w:lvl w:ilvl="0" w:tplc="BD6A30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746A2"/>
    <w:multiLevelType w:val="hybridMultilevel"/>
    <w:tmpl w:val="0E3C8FCE"/>
    <w:lvl w:ilvl="0" w:tplc="1438EBE8">
      <w:numFmt w:val="bullet"/>
      <w:lvlText w:val="•"/>
      <w:lvlJc w:val="left"/>
      <w:pPr>
        <w:ind w:left="543" w:hanging="430"/>
      </w:pPr>
      <w:rPr>
        <w:rFonts w:ascii="Times New Roman" w:eastAsia="Times New Roman" w:hAnsi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F0508"/>
    <w:multiLevelType w:val="hybridMultilevel"/>
    <w:tmpl w:val="704203B2"/>
    <w:lvl w:ilvl="0" w:tplc="1438EBE8">
      <w:numFmt w:val="bullet"/>
      <w:lvlText w:val="•"/>
      <w:lvlJc w:val="left"/>
      <w:pPr>
        <w:ind w:left="543" w:hanging="430"/>
      </w:pPr>
      <w:rPr>
        <w:rFonts w:ascii="Times New Roman" w:eastAsia="Times New Roman" w:hAnsi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26236"/>
    <w:multiLevelType w:val="hybridMultilevel"/>
    <w:tmpl w:val="D4C884FE"/>
    <w:lvl w:ilvl="0" w:tplc="1438EBE8">
      <w:numFmt w:val="bullet"/>
      <w:lvlText w:val="•"/>
      <w:lvlJc w:val="left"/>
      <w:pPr>
        <w:ind w:left="543" w:hanging="430"/>
      </w:pPr>
      <w:rPr>
        <w:rFonts w:ascii="Times New Roman" w:eastAsia="Times New Roman" w:hAnsi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77152F57"/>
    <w:multiLevelType w:val="hybridMultilevel"/>
    <w:tmpl w:val="CCC63F14"/>
    <w:lvl w:ilvl="0" w:tplc="5C6AC4D0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1B07E6"/>
    <w:multiLevelType w:val="hybridMultilevel"/>
    <w:tmpl w:val="4A565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248615">
    <w:abstractNumId w:val="6"/>
  </w:num>
  <w:num w:numId="2" w16cid:durableId="1348870355">
    <w:abstractNumId w:val="16"/>
  </w:num>
  <w:num w:numId="3" w16cid:durableId="1964534746">
    <w:abstractNumId w:val="10"/>
  </w:num>
  <w:num w:numId="4" w16cid:durableId="1481072485">
    <w:abstractNumId w:val="3"/>
  </w:num>
  <w:num w:numId="5" w16cid:durableId="1656226421">
    <w:abstractNumId w:val="12"/>
  </w:num>
  <w:num w:numId="6" w16cid:durableId="2146003385">
    <w:abstractNumId w:val="2"/>
  </w:num>
  <w:num w:numId="7" w16cid:durableId="487524316">
    <w:abstractNumId w:val="15"/>
  </w:num>
  <w:num w:numId="8" w16cid:durableId="1133476887">
    <w:abstractNumId w:val="0"/>
  </w:num>
  <w:num w:numId="9" w16cid:durableId="1277056397">
    <w:abstractNumId w:val="14"/>
  </w:num>
  <w:num w:numId="10" w16cid:durableId="1501506564">
    <w:abstractNumId w:val="13"/>
  </w:num>
  <w:num w:numId="11" w16cid:durableId="1448425637">
    <w:abstractNumId w:val="9"/>
  </w:num>
  <w:num w:numId="12" w16cid:durableId="1164973327">
    <w:abstractNumId w:val="1"/>
  </w:num>
  <w:num w:numId="13" w16cid:durableId="410391092">
    <w:abstractNumId w:val="8"/>
  </w:num>
  <w:num w:numId="14" w16cid:durableId="358555414">
    <w:abstractNumId w:val="7"/>
  </w:num>
  <w:num w:numId="15" w16cid:durableId="1199274996">
    <w:abstractNumId w:val="4"/>
  </w:num>
  <w:num w:numId="16" w16cid:durableId="579173336">
    <w:abstractNumId w:val="17"/>
  </w:num>
  <w:num w:numId="17" w16cid:durableId="1828282108">
    <w:abstractNumId w:val="5"/>
  </w:num>
  <w:num w:numId="18" w16cid:durableId="97841845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0B0"/>
    <w:rsid w:val="000115E4"/>
    <w:rsid w:val="00014154"/>
    <w:rsid w:val="00026EB2"/>
    <w:rsid w:val="00037206"/>
    <w:rsid w:val="000466E0"/>
    <w:rsid w:val="000560C4"/>
    <w:rsid w:val="0007202E"/>
    <w:rsid w:val="00080751"/>
    <w:rsid w:val="00086570"/>
    <w:rsid w:val="0009061D"/>
    <w:rsid w:val="00090EB6"/>
    <w:rsid w:val="00092BA0"/>
    <w:rsid w:val="0009723E"/>
    <w:rsid w:val="000A7736"/>
    <w:rsid w:val="000B4F03"/>
    <w:rsid w:val="000C7320"/>
    <w:rsid w:val="000D2D07"/>
    <w:rsid w:val="000E4002"/>
    <w:rsid w:val="000F132E"/>
    <w:rsid w:val="0010087F"/>
    <w:rsid w:val="00100E11"/>
    <w:rsid w:val="001168AF"/>
    <w:rsid w:val="001600B0"/>
    <w:rsid w:val="00170810"/>
    <w:rsid w:val="00177F45"/>
    <w:rsid w:val="001826FA"/>
    <w:rsid w:val="001A032C"/>
    <w:rsid w:val="001F3AA1"/>
    <w:rsid w:val="001F6FA2"/>
    <w:rsid w:val="00202854"/>
    <w:rsid w:val="002057D0"/>
    <w:rsid w:val="00210AFE"/>
    <w:rsid w:val="002110E1"/>
    <w:rsid w:val="0021518B"/>
    <w:rsid w:val="00227DBD"/>
    <w:rsid w:val="00230030"/>
    <w:rsid w:val="00232B2A"/>
    <w:rsid w:val="00250F7B"/>
    <w:rsid w:val="00260975"/>
    <w:rsid w:val="00261CCC"/>
    <w:rsid w:val="0027358C"/>
    <w:rsid w:val="0027732E"/>
    <w:rsid w:val="00284704"/>
    <w:rsid w:val="002A5804"/>
    <w:rsid w:val="002B7AF1"/>
    <w:rsid w:val="002D58B2"/>
    <w:rsid w:val="002D63BF"/>
    <w:rsid w:val="002F50D6"/>
    <w:rsid w:val="003129D4"/>
    <w:rsid w:val="00315525"/>
    <w:rsid w:val="0032418C"/>
    <w:rsid w:val="00335C76"/>
    <w:rsid w:val="00347682"/>
    <w:rsid w:val="00355D21"/>
    <w:rsid w:val="00357521"/>
    <w:rsid w:val="0036374E"/>
    <w:rsid w:val="0037366D"/>
    <w:rsid w:val="00374844"/>
    <w:rsid w:val="00383BFB"/>
    <w:rsid w:val="003867D8"/>
    <w:rsid w:val="00395372"/>
    <w:rsid w:val="003A245C"/>
    <w:rsid w:val="003B0799"/>
    <w:rsid w:val="003B1F9F"/>
    <w:rsid w:val="003B5BDA"/>
    <w:rsid w:val="003C5DB0"/>
    <w:rsid w:val="003C79DB"/>
    <w:rsid w:val="003D62C8"/>
    <w:rsid w:val="003E096A"/>
    <w:rsid w:val="003E6300"/>
    <w:rsid w:val="003F00CD"/>
    <w:rsid w:val="00400F6D"/>
    <w:rsid w:val="004130A5"/>
    <w:rsid w:val="0041438C"/>
    <w:rsid w:val="00417932"/>
    <w:rsid w:val="00433080"/>
    <w:rsid w:val="0043599E"/>
    <w:rsid w:val="00446EA0"/>
    <w:rsid w:val="00485D21"/>
    <w:rsid w:val="004B3592"/>
    <w:rsid w:val="004C4897"/>
    <w:rsid w:val="004C6CF9"/>
    <w:rsid w:val="004C6E0B"/>
    <w:rsid w:val="004C7BD5"/>
    <w:rsid w:val="004D73FC"/>
    <w:rsid w:val="004E08B9"/>
    <w:rsid w:val="004E37D3"/>
    <w:rsid w:val="004F4B2E"/>
    <w:rsid w:val="005015D6"/>
    <w:rsid w:val="00504832"/>
    <w:rsid w:val="0052263F"/>
    <w:rsid w:val="00534392"/>
    <w:rsid w:val="0055007B"/>
    <w:rsid w:val="00577D4A"/>
    <w:rsid w:val="00585DAC"/>
    <w:rsid w:val="005A4723"/>
    <w:rsid w:val="005C6855"/>
    <w:rsid w:val="005E23EF"/>
    <w:rsid w:val="005F1F2F"/>
    <w:rsid w:val="005F402A"/>
    <w:rsid w:val="006019C2"/>
    <w:rsid w:val="006058E1"/>
    <w:rsid w:val="00612C8C"/>
    <w:rsid w:val="00643832"/>
    <w:rsid w:val="00650089"/>
    <w:rsid w:val="006515E7"/>
    <w:rsid w:val="0066045F"/>
    <w:rsid w:val="00682C10"/>
    <w:rsid w:val="00695FB0"/>
    <w:rsid w:val="00697605"/>
    <w:rsid w:val="00697959"/>
    <w:rsid w:val="006B437F"/>
    <w:rsid w:val="006C3AF6"/>
    <w:rsid w:val="006F113A"/>
    <w:rsid w:val="006F3107"/>
    <w:rsid w:val="006F7F20"/>
    <w:rsid w:val="00711CD7"/>
    <w:rsid w:val="0072222E"/>
    <w:rsid w:val="00725431"/>
    <w:rsid w:val="00732954"/>
    <w:rsid w:val="00733346"/>
    <w:rsid w:val="0074784B"/>
    <w:rsid w:val="00762B2D"/>
    <w:rsid w:val="00767F96"/>
    <w:rsid w:val="0078532E"/>
    <w:rsid w:val="0078763B"/>
    <w:rsid w:val="007B0667"/>
    <w:rsid w:val="007D4C8E"/>
    <w:rsid w:val="007D53DF"/>
    <w:rsid w:val="007D7FE6"/>
    <w:rsid w:val="007E5C2B"/>
    <w:rsid w:val="007E689B"/>
    <w:rsid w:val="007F0B4C"/>
    <w:rsid w:val="007F5A2F"/>
    <w:rsid w:val="00806FEA"/>
    <w:rsid w:val="008102F2"/>
    <w:rsid w:val="00811E2D"/>
    <w:rsid w:val="008127C2"/>
    <w:rsid w:val="00820A74"/>
    <w:rsid w:val="008247D4"/>
    <w:rsid w:val="0082620A"/>
    <w:rsid w:val="008305C4"/>
    <w:rsid w:val="008648F5"/>
    <w:rsid w:val="00877410"/>
    <w:rsid w:val="00880641"/>
    <w:rsid w:val="00882437"/>
    <w:rsid w:val="0088467C"/>
    <w:rsid w:val="0088536D"/>
    <w:rsid w:val="00893343"/>
    <w:rsid w:val="00894CDE"/>
    <w:rsid w:val="008C1294"/>
    <w:rsid w:val="008C2CF0"/>
    <w:rsid w:val="008D1843"/>
    <w:rsid w:val="008E521F"/>
    <w:rsid w:val="008E5E14"/>
    <w:rsid w:val="008F1238"/>
    <w:rsid w:val="009133C2"/>
    <w:rsid w:val="00924BB3"/>
    <w:rsid w:val="00926B8B"/>
    <w:rsid w:val="00932E72"/>
    <w:rsid w:val="00935C88"/>
    <w:rsid w:val="009362CA"/>
    <w:rsid w:val="00936485"/>
    <w:rsid w:val="00942AB3"/>
    <w:rsid w:val="0095538F"/>
    <w:rsid w:val="00957CE2"/>
    <w:rsid w:val="0096380A"/>
    <w:rsid w:val="009711BC"/>
    <w:rsid w:val="00973034"/>
    <w:rsid w:val="0097452A"/>
    <w:rsid w:val="00976302"/>
    <w:rsid w:val="0098517F"/>
    <w:rsid w:val="009913E1"/>
    <w:rsid w:val="009A6B94"/>
    <w:rsid w:val="009B0B45"/>
    <w:rsid w:val="009E0344"/>
    <w:rsid w:val="009F126E"/>
    <w:rsid w:val="009F28B5"/>
    <w:rsid w:val="00A0681D"/>
    <w:rsid w:val="00A07FDC"/>
    <w:rsid w:val="00A16BD4"/>
    <w:rsid w:val="00A43F94"/>
    <w:rsid w:val="00A8288E"/>
    <w:rsid w:val="00A8735C"/>
    <w:rsid w:val="00AA3AE0"/>
    <w:rsid w:val="00AB3A75"/>
    <w:rsid w:val="00AB3C2D"/>
    <w:rsid w:val="00AE0FCB"/>
    <w:rsid w:val="00AE65DF"/>
    <w:rsid w:val="00B1047F"/>
    <w:rsid w:val="00B17E48"/>
    <w:rsid w:val="00B21C5C"/>
    <w:rsid w:val="00B33947"/>
    <w:rsid w:val="00B4028D"/>
    <w:rsid w:val="00B44064"/>
    <w:rsid w:val="00B513A8"/>
    <w:rsid w:val="00B57CFE"/>
    <w:rsid w:val="00B731B0"/>
    <w:rsid w:val="00B7566E"/>
    <w:rsid w:val="00BA3412"/>
    <w:rsid w:val="00BD2241"/>
    <w:rsid w:val="00BD6213"/>
    <w:rsid w:val="00BE3317"/>
    <w:rsid w:val="00BE3DF6"/>
    <w:rsid w:val="00BE6B92"/>
    <w:rsid w:val="00C149EB"/>
    <w:rsid w:val="00C14C43"/>
    <w:rsid w:val="00C15073"/>
    <w:rsid w:val="00C33F82"/>
    <w:rsid w:val="00C36C1F"/>
    <w:rsid w:val="00C47A8A"/>
    <w:rsid w:val="00C622EF"/>
    <w:rsid w:val="00C74C2A"/>
    <w:rsid w:val="00C83999"/>
    <w:rsid w:val="00CA45A2"/>
    <w:rsid w:val="00CA4C35"/>
    <w:rsid w:val="00CE1E3F"/>
    <w:rsid w:val="00CE2E59"/>
    <w:rsid w:val="00CE40B7"/>
    <w:rsid w:val="00CE70D7"/>
    <w:rsid w:val="00CF7D99"/>
    <w:rsid w:val="00D07EB7"/>
    <w:rsid w:val="00D23C97"/>
    <w:rsid w:val="00D37043"/>
    <w:rsid w:val="00D40DD6"/>
    <w:rsid w:val="00D45E62"/>
    <w:rsid w:val="00D52D84"/>
    <w:rsid w:val="00D64ADC"/>
    <w:rsid w:val="00D77C13"/>
    <w:rsid w:val="00D77E1E"/>
    <w:rsid w:val="00DA0357"/>
    <w:rsid w:val="00DA10FD"/>
    <w:rsid w:val="00DA43A0"/>
    <w:rsid w:val="00DA6C8C"/>
    <w:rsid w:val="00DC36BE"/>
    <w:rsid w:val="00DD1EDF"/>
    <w:rsid w:val="00DE652C"/>
    <w:rsid w:val="00DF5021"/>
    <w:rsid w:val="00DF61AE"/>
    <w:rsid w:val="00E035B5"/>
    <w:rsid w:val="00E06DC1"/>
    <w:rsid w:val="00E1652C"/>
    <w:rsid w:val="00E26614"/>
    <w:rsid w:val="00E367A3"/>
    <w:rsid w:val="00E44408"/>
    <w:rsid w:val="00E51981"/>
    <w:rsid w:val="00E633C8"/>
    <w:rsid w:val="00E65C8E"/>
    <w:rsid w:val="00E74007"/>
    <w:rsid w:val="00E91A3F"/>
    <w:rsid w:val="00EA2A13"/>
    <w:rsid w:val="00EA5DF1"/>
    <w:rsid w:val="00EB3AF8"/>
    <w:rsid w:val="00ED2909"/>
    <w:rsid w:val="00ED7CF9"/>
    <w:rsid w:val="00EF3085"/>
    <w:rsid w:val="00F10A59"/>
    <w:rsid w:val="00F27A9E"/>
    <w:rsid w:val="00F40D37"/>
    <w:rsid w:val="00F42522"/>
    <w:rsid w:val="00F57300"/>
    <w:rsid w:val="00F6632F"/>
    <w:rsid w:val="00F7571E"/>
    <w:rsid w:val="00F80846"/>
    <w:rsid w:val="00F87596"/>
    <w:rsid w:val="00F921E1"/>
    <w:rsid w:val="00F9601A"/>
    <w:rsid w:val="00FB0D61"/>
    <w:rsid w:val="00FC0B03"/>
    <w:rsid w:val="00FC564B"/>
    <w:rsid w:val="00FD0AD3"/>
    <w:rsid w:val="00FD5988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BD280"/>
  <w15:chartTrackingRefBased/>
  <w15:docId w15:val="{3608C2F7-6DFF-4C7C-8240-1BD711C9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6B94"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pPr>
      <w:keepNext/>
      <w:ind w:firstLine="142"/>
      <w:jc w:val="center"/>
      <w:outlineLvl w:val="5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link w:val="Titolo8Carattere"/>
    <w:qFormat/>
    <w:pPr>
      <w:keepNext/>
      <w:ind w:firstLine="142"/>
      <w:jc w:val="both"/>
      <w:outlineLvl w:val="7"/>
    </w:pPr>
    <w:rPr>
      <w:rFonts w:ascii="Arial" w:hAnsi="Arial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142"/>
      <w:jc w:val="both"/>
    </w:pPr>
    <w:rPr>
      <w:rFonts w:ascii="Arial" w:hAnsi="Arial"/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ind w:firstLine="709"/>
      <w:jc w:val="both"/>
    </w:pPr>
    <w:rPr>
      <w:rFonts w:ascii="Arial" w:hAnsi="Arial"/>
    </w:rPr>
  </w:style>
  <w:style w:type="paragraph" w:styleId="Rientrocorpodeltesto3">
    <w:name w:val="Body Text Indent 3"/>
    <w:basedOn w:val="Normale"/>
    <w:pPr>
      <w:ind w:left="3540" w:firstLine="708"/>
      <w:jc w:val="right"/>
    </w:pPr>
    <w:rPr>
      <w:sz w:val="22"/>
    </w:rPr>
  </w:style>
  <w:style w:type="paragraph" w:styleId="Corpodeltesto2">
    <w:name w:val="Body Text 2"/>
    <w:basedOn w:val="Normale"/>
    <w:link w:val="Corpodeltesto2Carattere"/>
    <w:rsid w:val="001600B0"/>
    <w:pPr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  <w:b/>
    </w:rPr>
  </w:style>
  <w:style w:type="paragraph" w:styleId="Testofumetto">
    <w:name w:val="Balloon Text"/>
    <w:basedOn w:val="Normale"/>
    <w:link w:val="TestofumettoCarattere"/>
    <w:rsid w:val="00232B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32B2A"/>
    <w:rPr>
      <w:rFonts w:ascii="Segoe UI" w:hAnsi="Segoe UI" w:cs="Segoe UI"/>
      <w:sz w:val="18"/>
      <w:szCs w:val="18"/>
    </w:rPr>
  </w:style>
  <w:style w:type="character" w:styleId="Collegamentoipertestuale">
    <w:name w:val="Hyperlink"/>
    <w:unhideWhenUsed/>
    <w:rsid w:val="00CA4C35"/>
    <w:rPr>
      <w:color w:val="0563C1"/>
      <w:u w:val="single"/>
    </w:rPr>
  </w:style>
  <w:style w:type="character" w:customStyle="1" w:styleId="Corpodeltesto2Carattere">
    <w:name w:val="Corpo del testo 2 Carattere"/>
    <w:link w:val="Corpodeltesto2"/>
    <w:rsid w:val="003B5BDA"/>
    <w:rPr>
      <w:rFonts w:ascii="Comic Sans MS" w:hAnsi="Comic Sans MS"/>
      <w:b/>
    </w:rPr>
  </w:style>
  <w:style w:type="character" w:styleId="Menzionenonrisolta">
    <w:name w:val="Unresolved Mention"/>
    <w:uiPriority w:val="99"/>
    <w:semiHidden/>
    <w:unhideWhenUsed/>
    <w:rsid w:val="00643832"/>
    <w:rPr>
      <w:color w:val="605E5C"/>
      <w:shd w:val="clear" w:color="auto" w:fill="E1DFDD"/>
    </w:rPr>
  </w:style>
  <w:style w:type="character" w:customStyle="1" w:styleId="Titolo8Carattere">
    <w:name w:val="Titolo 8 Carattere"/>
    <w:link w:val="Titolo8"/>
    <w:locked/>
    <w:rsid w:val="00177F45"/>
    <w:rPr>
      <w:rFonts w:ascii="Arial" w:hAnsi="Arial"/>
    </w:rPr>
  </w:style>
  <w:style w:type="paragraph" w:customStyle="1" w:styleId="base1">
    <w:name w:val="base1"/>
    <w:basedOn w:val="Normale"/>
    <w:rsid w:val="00395372"/>
    <w:pPr>
      <w:ind w:firstLine="567"/>
      <w:jc w:val="both"/>
    </w:pPr>
    <w:rPr>
      <w:rFonts w:ascii="Arial" w:hAnsi="Arial" w:cs="Arial"/>
      <w:lang w:val="en-US"/>
    </w:rPr>
  </w:style>
  <w:style w:type="table" w:styleId="Grigliatabella">
    <w:name w:val="Table Grid"/>
    <w:basedOn w:val="Tabellanormale"/>
    <w:uiPriority w:val="39"/>
    <w:rsid w:val="00FC5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3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04_0042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simo.sandoni\Dati%20applicazioni\Microsoft\Modelli\letlona%20nuovo%20con%20ogget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FE422-B363-40A4-9A8C-8FA9675B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letlona nuovo con oggetto</Template>
  <TotalTime>7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Repertorio N</vt:lpstr>
    </vt:vector>
  </TitlesOfParts>
  <Company>Comune di Lonate Pozzolo</Company>
  <LinksUpToDate>false</LinksUpToDate>
  <CharactersWithSpaces>5001</CharactersWithSpaces>
  <SharedDoc>false</SharedDoc>
  <HLinks>
    <vt:vector size="6" baseType="variant">
      <vt:variant>
        <vt:i4>589865</vt:i4>
      </vt:variant>
      <vt:variant>
        <vt:i4>0</vt:i4>
      </vt:variant>
      <vt:variant>
        <vt:i4>0</vt:i4>
      </vt:variant>
      <vt:variant>
        <vt:i4>5</vt:i4>
      </vt:variant>
      <vt:variant>
        <vt:lpwstr>https://www.bosettiegatti.eu/info/norme/statali/2004_0042.htm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Repertorio N</dc:title>
  <dc:subject/>
  <dc:creator>massimo.sandoni</dc:creator>
  <cp:keywords/>
  <cp:lastModifiedBy>silvia.tavla@gisweb.it</cp:lastModifiedBy>
  <cp:revision>3</cp:revision>
  <cp:lastPrinted>2022-06-13T11:01:00Z</cp:lastPrinted>
  <dcterms:created xsi:type="dcterms:W3CDTF">2022-12-01T08:24:00Z</dcterms:created>
  <dcterms:modified xsi:type="dcterms:W3CDTF">2022-12-01T08:37:00Z</dcterms:modified>
</cp:coreProperties>
</file>